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customXml/itemProps7.xml" ContentType="application/vnd.openxmlformats-officedocument.customXmlProperties+xml"/>
  <Override PartName="/customXml/itemProps6.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43B0" w:rsidP="00222823" w:rsidRDefault="00C743B0" w14:paraId="3A00414D" w14:textId="77777777">
      <w:pPr>
        <w:pStyle w:val="Texto0"/>
        <w:spacing w:before="0" w:after="0" w:line="276" w:lineRule="auto"/>
        <w:jc w:val="center"/>
        <w:rPr>
          <w:rFonts w:ascii="Roboto" w:hAnsi="Roboto"/>
          <w:b/>
          <w:bCs/>
          <w:sz w:val="24"/>
        </w:rPr>
      </w:pPr>
      <w:r w:rsidRPr="00476DF8">
        <w:rPr>
          <w:rFonts w:ascii="Roboto" w:hAnsi="Roboto"/>
          <w:b/>
          <w:bCs/>
          <w:sz w:val="24"/>
        </w:rPr>
        <w:t>CIRCULAR EXTERNA</w:t>
      </w:r>
    </w:p>
    <w:p w:rsidRPr="001A0B35" w:rsidR="0024022D" w:rsidP="00222823" w:rsidRDefault="00475692" w14:paraId="214B11FE" w14:textId="4E12985A">
      <w:pPr>
        <w:pStyle w:val="Texto0"/>
        <w:spacing w:before="0" w:after="0" w:line="276" w:lineRule="auto"/>
        <w:jc w:val="center"/>
        <w:rPr>
          <w:rFonts w:ascii="Roboto" w:hAnsi="Roboto"/>
          <w:sz w:val="24"/>
        </w:rPr>
      </w:pPr>
      <w:r>
        <w:rPr>
          <w:rFonts w:ascii="Roboto" w:hAnsi="Roboto"/>
          <w:sz w:val="24"/>
        </w:rPr>
        <w:t>05 de marzo de 2026</w:t>
      </w:r>
    </w:p>
    <w:sdt>
      <w:sdtPr>
        <w:rPr>
          <w:rFonts w:ascii="Roboto" w:hAnsi="Roboto"/>
          <w:sz w:val="24"/>
        </w:rPr>
        <w:alias w:val="Consecutivo"/>
        <w:tag w:val="Consecutivo"/>
        <w:id w:val="2052717023"/>
        <w:placeholder>
          <w:docPart w:val="5A9CD923448C4C81A34AEC0AFBC547A7"/>
        </w:placeholder>
        <w:text/>
      </w:sdtPr>
      <w:sdtEndPr/>
      <w:sdtContent>
        <w:p w:rsidRPr="001A0B35" w:rsidR="0024022D" w:rsidP="00222823" w:rsidRDefault="0024022D" w14:paraId="57FE04C1" w14:textId="77777777">
          <w:pPr>
            <w:tabs>
              <w:tab w:val="left" w:pos="2843"/>
            </w:tabs>
            <w:spacing w:line="276" w:lineRule="auto"/>
            <w:jc w:val="center"/>
            <w:rPr>
              <w:rFonts w:ascii="Roboto" w:hAnsi="Roboto"/>
              <w:sz w:val="24"/>
            </w:rPr>
          </w:pPr>
          <w:r>
            <w:rPr>
              <w:rFonts w:ascii="Roboto" w:hAnsi="Roboto"/>
              <w:sz w:val="24"/>
            </w:rPr>
            <w:t>SGF-0368-2026</w:t>
          </w:r>
        </w:p>
      </w:sdtContent>
    </w:sdt>
    <w:p w:rsidRPr="001A0B35" w:rsidR="0024022D" w:rsidP="00222823" w:rsidRDefault="00222823" w14:paraId="47095065" w14:textId="680A7D1E">
      <w:pPr>
        <w:tabs>
          <w:tab w:val="left" w:pos="2843"/>
        </w:tabs>
        <w:spacing w:line="276" w:lineRule="auto"/>
        <w:jc w:val="center"/>
        <w:rPr>
          <w:rFonts w:ascii="Roboto" w:hAnsi="Roboto"/>
          <w:sz w:val="24"/>
        </w:rPr>
      </w:pPr>
      <w:sdt>
        <w:sdtPr>
          <w:rPr>
            <w:rFonts w:ascii="Roboto" w:hAnsi="Roboto"/>
            <w:sz w:val="24"/>
          </w:rPr>
          <w:alias w:val="Confidencialidad"/>
          <w:tag w:val="Confidencialidad"/>
          <w:id w:val="1447896894"/>
          <w:placeholder>
            <w:docPart w:val="4CA5C1167E2F4B478B52EC320F317D5E"/>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475692">
            <w:rPr>
              <w:rFonts w:ascii="Roboto" w:hAnsi="Roboto"/>
              <w:sz w:val="24"/>
            </w:rPr>
            <w:t>SGF-PUBLICO</w:t>
          </w:r>
        </w:sdtContent>
      </w:sdt>
    </w:p>
    <w:p w:rsidRPr="00476DF8" w:rsidR="00C743B0" w:rsidP="00222823" w:rsidRDefault="0024022D" w14:paraId="7A67ABEA" w14:textId="1660E4F0">
      <w:pPr>
        <w:tabs>
          <w:tab w:val="left" w:pos="2843"/>
        </w:tabs>
        <w:spacing w:line="360" w:lineRule="auto"/>
        <w:rPr>
          <w:rFonts w:ascii="Roboto" w:hAnsi="Roboto"/>
          <w:b/>
          <w:bCs/>
          <w:sz w:val="24"/>
        </w:rPr>
      </w:pPr>
      <w:r w:rsidRPr="001A0B35">
        <w:rPr>
          <w:rFonts w:ascii="Roboto" w:hAnsi="Roboto"/>
          <w:sz w:val="24"/>
        </w:rPr>
        <w:tab/>
      </w:r>
      <w:bookmarkStart w:name="_Hlk201140730" w:id="0"/>
      <w:bookmarkEnd w:id="0"/>
    </w:p>
    <w:p w:rsidRPr="00476DF8" w:rsidR="00C743B0" w:rsidP="00222823" w:rsidRDefault="00C743B0" w14:paraId="52EB183F" w14:textId="77777777">
      <w:pPr>
        <w:widowControl w:val="0"/>
        <w:spacing w:line="276" w:lineRule="auto"/>
        <w:ind w:left="34" w:right="86"/>
        <w:outlineLvl w:val="0"/>
        <w:rPr>
          <w:rFonts w:ascii="Roboto" w:hAnsi="Roboto"/>
          <w:b/>
          <w:sz w:val="24"/>
        </w:rPr>
      </w:pPr>
      <w:r w:rsidRPr="00476DF8">
        <w:rPr>
          <w:rFonts w:ascii="Roboto" w:hAnsi="Roboto"/>
          <w:b/>
          <w:sz w:val="24"/>
        </w:rPr>
        <w:t xml:space="preserve">Dirigida a: </w:t>
      </w:r>
    </w:p>
    <w:p w:rsidRPr="00476DF8" w:rsidR="00C743B0" w:rsidP="00222823" w:rsidRDefault="00C743B0" w14:paraId="200DF817" w14:textId="77777777">
      <w:pPr>
        <w:widowControl w:val="0"/>
        <w:spacing w:line="276" w:lineRule="auto"/>
        <w:ind w:left="34" w:right="86"/>
        <w:outlineLvl w:val="0"/>
        <w:rPr>
          <w:rFonts w:ascii="Roboto" w:hAnsi="Roboto"/>
          <w:b/>
          <w:sz w:val="24"/>
        </w:rPr>
      </w:pPr>
    </w:p>
    <w:p w:rsidRPr="00475692" w:rsidR="00C743B0" w:rsidP="00222823" w:rsidRDefault="00C743B0" w14:paraId="52F33D9B"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Bancos Comerciales del Estado</w:t>
      </w:r>
    </w:p>
    <w:p w:rsidRPr="00475692" w:rsidR="00C743B0" w:rsidP="00222823" w:rsidRDefault="00C743B0" w14:paraId="588F4670"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Bancos Creados por Leyes Especiales</w:t>
      </w:r>
    </w:p>
    <w:p w:rsidRPr="00475692" w:rsidR="00C743B0" w:rsidP="00222823" w:rsidRDefault="00C743B0" w14:paraId="0B8E1C72"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Bancos Privados</w:t>
      </w:r>
    </w:p>
    <w:p w:rsidRPr="00475692" w:rsidR="00C743B0" w:rsidP="00222823" w:rsidRDefault="00C743B0" w14:paraId="65E5E826"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Empresas Financieras no Bancarias</w:t>
      </w:r>
    </w:p>
    <w:p w:rsidRPr="00475692" w:rsidR="00C743B0" w:rsidP="00222823" w:rsidRDefault="00C743B0" w14:paraId="4007F67C"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Otras Entidades Financieras</w:t>
      </w:r>
    </w:p>
    <w:p w:rsidRPr="00475692" w:rsidR="00C743B0" w:rsidP="00222823" w:rsidRDefault="00C743B0" w14:paraId="0C87D67B"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Organizaciones Cooperativas de Ahorro y Crédito</w:t>
      </w:r>
    </w:p>
    <w:p w:rsidRPr="00475692" w:rsidR="00C743B0" w:rsidP="00222823" w:rsidRDefault="00C743B0" w14:paraId="523BE195" w14:textId="77777777">
      <w:pPr>
        <w:pStyle w:val="Prrafodelista"/>
        <w:widowControl w:val="0"/>
        <w:numPr>
          <w:ilvl w:val="0"/>
          <w:numId w:val="14"/>
        </w:numPr>
        <w:spacing w:line="276" w:lineRule="auto"/>
        <w:ind w:right="86"/>
        <w:rPr>
          <w:rFonts w:ascii="Roboto" w:hAnsi="Roboto"/>
          <w:bCs/>
          <w:sz w:val="24"/>
        </w:rPr>
      </w:pPr>
      <w:r w:rsidRPr="00475692">
        <w:rPr>
          <w:rFonts w:ascii="Roboto" w:hAnsi="Roboto"/>
          <w:bCs/>
          <w:sz w:val="24"/>
        </w:rPr>
        <w:t>Entidades Autorizadas del Sistema Financiera Nacional para la Vivienda</w:t>
      </w:r>
    </w:p>
    <w:p w:rsidRPr="00476DF8" w:rsidR="00C743B0" w:rsidP="00222823" w:rsidRDefault="00C743B0" w14:paraId="5E49F41C" w14:textId="77777777">
      <w:pPr>
        <w:pStyle w:val="Texto0"/>
        <w:widowControl w:val="0"/>
        <w:spacing w:before="0" w:after="0"/>
        <w:rPr>
          <w:rFonts w:ascii="Roboto" w:hAnsi="Roboto"/>
          <w:b/>
          <w:sz w:val="24"/>
        </w:rPr>
      </w:pPr>
    </w:p>
    <w:p w:rsidRPr="00225E17" w:rsidR="00C743B0" w:rsidP="00222823" w:rsidRDefault="00C743B0" w14:paraId="24ED9841" w14:textId="5332C8BB">
      <w:pPr>
        <w:pStyle w:val="Texto0"/>
        <w:widowControl w:val="0"/>
        <w:spacing w:before="0" w:after="0" w:line="276" w:lineRule="auto"/>
        <w:rPr>
          <w:rFonts w:ascii="Roboto" w:hAnsi="Roboto"/>
          <w:sz w:val="24"/>
        </w:rPr>
      </w:pPr>
      <w:r w:rsidRPr="00225E17">
        <w:rPr>
          <w:rFonts w:ascii="Roboto" w:hAnsi="Roboto"/>
          <w:b/>
          <w:sz w:val="24"/>
        </w:rPr>
        <w:t>Asunto:</w:t>
      </w:r>
      <w:r w:rsidRPr="00475692">
        <w:rPr>
          <w:rFonts w:ascii="Roboto" w:hAnsi="Roboto"/>
          <w:b/>
          <w:bCs/>
          <w:sz w:val="24"/>
        </w:rPr>
        <w:t xml:space="preserve"> Puesta en marcha del nuevo sistema para el </w:t>
      </w:r>
      <w:r w:rsidRPr="00475692">
        <w:rPr>
          <w:rFonts w:ascii="Roboto" w:hAnsi="Roboto"/>
          <w:b/>
          <w:bCs/>
          <w:i/>
          <w:iCs/>
          <w:sz w:val="24"/>
        </w:rPr>
        <w:t>Trámite de Solicitudes de Autorización</w:t>
      </w:r>
      <w:r w:rsidRPr="00475692">
        <w:rPr>
          <w:rFonts w:ascii="Roboto" w:hAnsi="Roboto"/>
          <w:b/>
          <w:bCs/>
          <w:sz w:val="24"/>
        </w:rPr>
        <w:t xml:space="preserve"> (TSA) ante la Superintendencia e invitación a capacitación sobre dicho sistema.</w:t>
      </w:r>
    </w:p>
    <w:p w:rsidR="00C743B0" w:rsidP="00222823" w:rsidRDefault="00C743B0" w14:paraId="49F6CB2E" w14:textId="77777777">
      <w:pPr>
        <w:pStyle w:val="Texto0"/>
        <w:widowControl w:val="0"/>
        <w:spacing w:before="0" w:after="0" w:line="276" w:lineRule="auto"/>
        <w:rPr>
          <w:rFonts w:ascii="Roboto" w:hAnsi="Roboto"/>
          <w:iCs/>
          <w:sz w:val="24"/>
        </w:rPr>
      </w:pPr>
    </w:p>
    <w:p w:rsidR="00475692" w:rsidP="00222823" w:rsidRDefault="00475692" w14:paraId="2A40ECCF" w14:textId="77777777">
      <w:pPr>
        <w:pStyle w:val="Texto0"/>
        <w:widowControl w:val="0"/>
        <w:spacing w:before="0" w:after="0" w:line="276" w:lineRule="auto"/>
        <w:rPr>
          <w:rFonts w:ascii="Roboto" w:hAnsi="Roboto"/>
          <w:iCs/>
          <w:sz w:val="24"/>
        </w:rPr>
      </w:pPr>
    </w:p>
    <w:p w:rsidR="00475692" w:rsidP="00222823" w:rsidRDefault="00475692" w14:paraId="19F2942E" w14:textId="78C52093">
      <w:pPr>
        <w:pStyle w:val="Texto0"/>
        <w:widowControl w:val="0"/>
        <w:spacing w:before="0" w:after="0" w:line="276" w:lineRule="auto"/>
        <w:rPr>
          <w:rFonts w:ascii="Roboto" w:hAnsi="Roboto"/>
          <w:iCs/>
          <w:sz w:val="24"/>
        </w:rPr>
      </w:pPr>
      <w:r>
        <w:rPr>
          <w:rFonts w:ascii="Roboto" w:hAnsi="Roboto"/>
          <w:iCs/>
          <w:sz w:val="24"/>
        </w:rPr>
        <w:t>Estimados (as) señores(as):</w:t>
      </w:r>
    </w:p>
    <w:p w:rsidRPr="00225E17" w:rsidR="00475692" w:rsidP="00222823" w:rsidRDefault="00475692" w14:paraId="640BC58A" w14:textId="77777777">
      <w:pPr>
        <w:pStyle w:val="Texto0"/>
        <w:widowControl w:val="0"/>
        <w:spacing w:before="0" w:after="0" w:line="276" w:lineRule="auto"/>
        <w:rPr>
          <w:rFonts w:ascii="Roboto" w:hAnsi="Roboto"/>
          <w:iCs/>
          <w:sz w:val="24"/>
        </w:rPr>
      </w:pPr>
    </w:p>
    <w:p w:rsidR="00C743B0" w:rsidP="00222823" w:rsidRDefault="00C743B0" w14:paraId="1BDD8E30" w14:textId="77777777">
      <w:pPr>
        <w:pStyle w:val="Texto0"/>
        <w:widowControl w:val="0"/>
        <w:spacing w:before="0" w:after="0" w:line="276" w:lineRule="auto"/>
        <w:rPr>
          <w:rFonts w:ascii="Roboto" w:hAnsi="Roboto"/>
          <w:iCs/>
          <w:color w:val="000000" w:themeColor="background1"/>
          <w:sz w:val="24"/>
        </w:rPr>
      </w:pPr>
      <w:r w:rsidRPr="00225E17">
        <w:rPr>
          <w:rFonts w:ascii="Roboto" w:hAnsi="Roboto"/>
          <w:iCs/>
          <w:color w:val="000000" w:themeColor="background1"/>
          <w:sz w:val="24"/>
        </w:rPr>
        <w:t xml:space="preserve">La </w:t>
      </w:r>
      <w:r w:rsidRPr="00225E17">
        <w:rPr>
          <w:rFonts w:ascii="Roboto" w:hAnsi="Roboto"/>
          <w:i/>
          <w:color w:val="000000" w:themeColor="background1"/>
          <w:sz w:val="24"/>
        </w:rPr>
        <w:t>Superintendencia General de Entidades Financieras</w:t>
      </w:r>
      <w:r w:rsidRPr="00225E17">
        <w:rPr>
          <w:rFonts w:ascii="Roboto" w:hAnsi="Roboto"/>
          <w:iCs/>
          <w:color w:val="000000" w:themeColor="background1"/>
          <w:sz w:val="24"/>
        </w:rPr>
        <w:t xml:space="preserve"> (Sugef) informa que el próximo lunes 16 de marzo entrará en ejecución el nuevo sistema denominado </w:t>
      </w:r>
      <w:r w:rsidRPr="00225E17">
        <w:rPr>
          <w:rFonts w:ascii="Roboto" w:hAnsi="Roboto"/>
          <w:i/>
          <w:iCs/>
          <w:color w:val="000000" w:themeColor="background1"/>
          <w:sz w:val="24"/>
        </w:rPr>
        <w:t>Trámite de Solicitudes de Autorización</w:t>
      </w:r>
      <w:r w:rsidRPr="00225E17">
        <w:rPr>
          <w:rFonts w:ascii="Roboto" w:hAnsi="Roboto"/>
          <w:color w:val="000000" w:themeColor="background1"/>
          <w:sz w:val="24"/>
        </w:rPr>
        <w:t xml:space="preserve"> (TSA), el cual a partir de esa fecha se convertirá en el único canal autorizado para remitir a la Sugef las solicitudes de autorización que las entidades supervisadas deban presentar en cumplimiento de los acuerdos Sugef 8-24 </w:t>
      </w:r>
      <w:r w:rsidRPr="00225E17">
        <w:rPr>
          <w:rFonts w:ascii="Roboto" w:hAnsi="Roboto"/>
          <w:i/>
          <w:color w:val="000000" w:themeColor="background1"/>
          <w:sz w:val="24"/>
        </w:rPr>
        <w:t>Reglamento sobre autorizaciones de entidades supervisadas por la Sugef</w:t>
      </w:r>
      <w:r w:rsidRPr="00225E17">
        <w:rPr>
          <w:rFonts w:ascii="Roboto" w:hAnsi="Roboto"/>
          <w:iCs/>
          <w:color w:val="000000" w:themeColor="background1"/>
          <w:sz w:val="24"/>
        </w:rPr>
        <w:t xml:space="preserve"> y Conassif 16-22 </w:t>
      </w:r>
      <w:r w:rsidRPr="00225E17">
        <w:rPr>
          <w:rFonts w:ascii="Roboto" w:hAnsi="Roboto"/>
          <w:i/>
          <w:color w:val="000000" w:themeColor="background1"/>
          <w:sz w:val="24"/>
        </w:rPr>
        <w:t xml:space="preserve">Reglamento sobre supervisión consolidada </w:t>
      </w:r>
      <w:r w:rsidRPr="00225E17">
        <w:rPr>
          <w:rFonts w:ascii="Roboto" w:hAnsi="Roboto"/>
          <w:iCs/>
          <w:color w:val="000000" w:themeColor="background1"/>
          <w:sz w:val="24"/>
        </w:rPr>
        <w:t>y que sean gestionadas por la</w:t>
      </w:r>
      <w:r w:rsidRPr="00225E17">
        <w:rPr>
          <w:rFonts w:ascii="Roboto" w:hAnsi="Roboto"/>
          <w:i/>
          <w:color w:val="000000" w:themeColor="background1"/>
          <w:sz w:val="24"/>
        </w:rPr>
        <w:t xml:space="preserve"> Unidad de Autorizaciones</w:t>
      </w:r>
      <w:r w:rsidRPr="00225E17">
        <w:rPr>
          <w:rFonts w:ascii="Roboto" w:hAnsi="Roboto"/>
          <w:iCs/>
          <w:color w:val="000000" w:themeColor="background1"/>
          <w:sz w:val="24"/>
        </w:rPr>
        <w:t xml:space="preserve"> de esta Superintendencia. </w:t>
      </w:r>
    </w:p>
    <w:p w:rsidR="00C743B0" w:rsidP="00222823" w:rsidRDefault="00C743B0" w14:paraId="1DA47F30" w14:textId="77777777">
      <w:pPr>
        <w:pStyle w:val="Texto0"/>
        <w:widowControl w:val="0"/>
        <w:spacing w:before="0" w:after="0"/>
        <w:rPr>
          <w:rFonts w:ascii="Roboto" w:hAnsi="Roboto"/>
          <w:iCs/>
          <w:color w:val="000000" w:themeColor="background1"/>
          <w:sz w:val="24"/>
        </w:rPr>
      </w:pPr>
    </w:p>
    <w:p w:rsidRPr="00885656" w:rsidR="00C743B0" w:rsidP="00222823" w:rsidRDefault="00C743B0" w14:paraId="4AB00D4F" w14:textId="77777777">
      <w:pPr>
        <w:pStyle w:val="Texto0"/>
        <w:widowControl w:val="0"/>
        <w:spacing w:before="0" w:after="0"/>
        <w:rPr>
          <w:rFonts w:ascii="Roboto" w:hAnsi="Roboto"/>
          <w:iCs/>
          <w:color w:val="000000" w:themeColor="background1"/>
          <w:sz w:val="24"/>
        </w:rPr>
      </w:pPr>
      <w:r w:rsidRPr="00885656">
        <w:rPr>
          <w:rFonts w:ascii="Roboto" w:hAnsi="Roboto"/>
          <w:iCs/>
          <w:color w:val="000000" w:themeColor="background1"/>
          <w:sz w:val="24"/>
        </w:rPr>
        <w:t xml:space="preserve">Cabe mencionar que por el momento se excluyen del Sistema TSA las autorizaciones establecidas en dichos reglamentos que son gestionadas de </w:t>
      </w:r>
      <w:r w:rsidRPr="00885656">
        <w:rPr>
          <w:rFonts w:ascii="Roboto" w:hAnsi="Roboto"/>
          <w:iCs/>
          <w:color w:val="000000" w:themeColor="background1"/>
          <w:sz w:val="24"/>
        </w:rPr>
        <w:lastRenderedPageBreak/>
        <w:t xml:space="preserve">manera directa ante las </w:t>
      </w:r>
      <w:r w:rsidRPr="00885656">
        <w:rPr>
          <w:rFonts w:ascii="Roboto" w:hAnsi="Roboto"/>
          <w:i/>
          <w:color w:val="000000" w:themeColor="background1"/>
          <w:sz w:val="24"/>
        </w:rPr>
        <w:t>Divisiones de Supervisión</w:t>
      </w:r>
      <w:r>
        <w:rPr>
          <w:rStyle w:val="Refdenotaalpie"/>
          <w:rFonts w:ascii="Roboto" w:hAnsi="Roboto"/>
          <w:i/>
          <w:color w:val="000000" w:themeColor="background1"/>
          <w:sz w:val="24"/>
        </w:rPr>
        <w:footnoteReference w:id="1"/>
      </w:r>
      <w:r w:rsidRPr="00885656">
        <w:rPr>
          <w:rFonts w:ascii="Roboto" w:hAnsi="Roboto"/>
          <w:i/>
          <w:color w:val="000000" w:themeColor="background1"/>
          <w:sz w:val="24"/>
        </w:rPr>
        <w:t>,</w:t>
      </w:r>
      <w:r w:rsidRPr="00885656">
        <w:rPr>
          <w:rFonts w:ascii="Roboto" w:hAnsi="Roboto"/>
          <w:iCs/>
          <w:color w:val="000000" w:themeColor="background1"/>
          <w:sz w:val="24"/>
        </w:rPr>
        <w:t xml:space="preserve"> las cuales deberán seguir siendo remitidas mediante el </w:t>
      </w:r>
      <w:r w:rsidRPr="00C5381A">
        <w:rPr>
          <w:rFonts w:ascii="Roboto" w:hAnsi="Roboto"/>
          <w:i/>
          <w:color w:val="000000" w:themeColor="background1"/>
          <w:sz w:val="24"/>
        </w:rPr>
        <w:t>Sistema de Notificaciones</w:t>
      </w:r>
      <w:r w:rsidRPr="00885656">
        <w:rPr>
          <w:rFonts w:ascii="Roboto" w:hAnsi="Roboto"/>
          <w:iCs/>
          <w:color w:val="000000" w:themeColor="background1"/>
          <w:sz w:val="24"/>
        </w:rPr>
        <w:t xml:space="preserve"> vigente. </w:t>
      </w:r>
      <w:r>
        <w:rPr>
          <w:rFonts w:ascii="Roboto" w:hAnsi="Roboto"/>
          <w:iCs/>
          <w:color w:val="000000" w:themeColor="background1"/>
          <w:sz w:val="24"/>
        </w:rPr>
        <w:t>En adición</w:t>
      </w:r>
      <w:r w:rsidRPr="00885656">
        <w:rPr>
          <w:rFonts w:ascii="Roboto" w:hAnsi="Roboto"/>
          <w:iCs/>
          <w:color w:val="000000" w:themeColor="background1"/>
          <w:sz w:val="24"/>
        </w:rPr>
        <w:t>, las solicitudes de autorización recibidas por esta Superintendencia antes del 16 de marzo del 2026 y que a la entrada en vigencia del nuevo sistema se encuentren en proceso serán finalizadas por los canales habituales.</w:t>
      </w:r>
    </w:p>
    <w:p w:rsidRPr="00885656" w:rsidR="00C743B0" w:rsidP="00222823" w:rsidRDefault="00C743B0" w14:paraId="5EFB645E" w14:textId="77777777">
      <w:pPr>
        <w:pStyle w:val="Texto0"/>
        <w:widowControl w:val="0"/>
        <w:spacing w:before="0" w:after="0"/>
        <w:rPr>
          <w:rFonts w:ascii="Roboto" w:hAnsi="Roboto"/>
          <w:iCs/>
          <w:color w:val="000000" w:themeColor="background1"/>
          <w:sz w:val="24"/>
        </w:rPr>
      </w:pPr>
    </w:p>
    <w:p w:rsidRPr="002B235B" w:rsidR="00C743B0" w:rsidP="00222823" w:rsidRDefault="00C743B0" w14:paraId="6D464DBA" w14:textId="77777777">
      <w:pPr>
        <w:pStyle w:val="Texto0"/>
        <w:widowControl w:val="0"/>
        <w:spacing w:before="0" w:after="0"/>
        <w:rPr>
          <w:rFonts w:ascii="Roboto" w:hAnsi="Roboto"/>
          <w:iCs/>
          <w:color w:val="000000" w:themeColor="background1"/>
          <w:sz w:val="24"/>
        </w:rPr>
      </w:pPr>
      <w:r>
        <w:rPr>
          <w:rFonts w:ascii="Roboto" w:hAnsi="Roboto"/>
          <w:iCs/>
          <w:color w:val="000000" w:themeColor="background1"/>
          <w:sz w:val="24"/>
        </w:rPr>
        <w:t>Adicionalmente, e</w:t>
      </w:r>
      <w:r w:rsidRPr="002B235B">
        <w:rPr>
          <w:rFonts w:ascii="Roboto" w:hAnsi="Roboto"/>
          <w:iCs/>
          <w:color w:val="000000" w:themeColor="background1"/>
          <w:sz w:val="24"/>
        </w:rPr>
        <w:t xml:space="preserve">sta Superintendencia se complace en invitar a la capacitación virtual que se brindará sobre el uso del sistema mencionado, la cual se llevará a cabo el próximo </w:t>
      </w:r>
      <w:r w:rsidRPr="002B235B">
        <w:rPr>
          <w:rFonts w:ascii="Roboto" w:hAnsi="Roboto"/>
          <w:b/>
          <w:bCs/>
          <w:iCs/>
          <w:color w:val="000000" w:themeColor="background1"/>
          <w:sz w:val="24"/>
        </w:rPr>
        <w:t>miércoles 11 de marzo</w:t>
      </w:r>
      <w:r w:rsidRPr="002B235B">
        <w:rPr>
          <w:rFonts w:ascii="Roboto" w:hAnsi="Roboto"/>
          <w:iCs/>
          <w:color w:val="000000" w:themeColor="background1"/>
          <w:sz w:val="24"/>
        </w:rPr>
        <w:t xml:space="preserve"> de </w:t>
      </w:r>
      <w:r>
        <w:rPr>
          <w:rFonts w:ascii="Roboto" w:hAnsi="Roboto"/>
          <w:iCs/>
          <w:color w:val="000000" w:themeColor="background1"/>
          <w:sz w:val="24"/>
        </w:rPr>
        <w:t>10</w:t>
      </w:r>
      <w:r w:rsidRPr="002B235B">
        <w:rPr>
          <w:rFonts w:ascii="Roboto" w:hAnsi="Roboto"/>
          <w:iCs/>
          <w:color w:val="000000" w:themeColor="background1"/>
          <w:sz w:val="24"/>
        </w:rPr>
        <w:t>:</w:t>
      </w:r>
      <w:r>
        <w:rPr>
          <w:rFonts w:ascii="Roboto" w:hAnsi="Roboto"/>
          <w:iCs/>
          <w:color w:val="000000" w:themeColor="background1"/>
          <w:sz w:val="24"/>
        </w:rPr>
        <w:t>3</w:t>
      </w:r>
      <w:r w:rsidRPr="002B235B">
        <w:rPr>
          <w:rFonts w:ascii="Roboto" w:hAnsi="Roboto"/>
          <w:iCs/>
          <w:color w:val="000000" w:themeColor="background1"/>
          <w:sz w:val="24"/>
        </w:rPr>
        <w:t xml:space="preserve">0 p.m. a </w:t>
      </w:r>
      <w:r>
        <w:rPr>
          <w:rFonts w:ascii="Roboto" w:hAnsi="Roboto"/>
          <w:iCs/>
          <w:color w:val="000000" w:themeColor="background1"/>
          <w:sz w:val="24"/>
        </w:rPr>
        <w:t>12</w:t>
      </w:r>
      <w:r w:rsidRPr="002B235B">
        <w:rPr>
          <w:rFonts w:ascii="Roboto" w:hAnsi="Roboto"/>
          <w:iCs/>
          <w:color w:val="000000" w:themeColor="background1"/>
          <w:sz w:val="24"/>
        </w:rPr>
        <w:t>:</w:t>
      </w:r>
      <w:r>
        <w:rPr>
          <w:rFonts w:ascii="Roboto" w:hAnsi="Roboto"/>
          <w:iCs/>
          <w:color w:val="000000" w:themeColor="background1"/>
          <w:sz w:val="24"/>
        </w:rPr>
        <w:t>0</w:t>
      </w:r>
      <w:r w:rsidRPr="002B235B">
        <w:rPr>
          <w:rFonts w:ascii="Roboto" w:hAnsi="Roboto"/>
          <w:iCs/>
          <w:color w:val="000000" w:themeColor="background1"/>
          <w:sz w:val="24"/>
        </w:rPr>
        <w:t>0 p.m.</w:t>
      </w:r>
    </w:p>
    <w:p w:rsidR="00C743B0" w:rsidP="00222823" w:rsidRDefault="00C743B0" w14:paraId="3D20C1C5" w14:textId="77777777">
      <w:pPr>
        <w:pStyle w:val="Texto0"/>
        <w:widowControl w:val="0"/>
        <w:spacing w:before="0" w:after="0"/>
        <w:rPr>
          <w:rFonts w:ascii="Roboto" w:hAnsi="Roboto"/>
          <w:iCs/>
          <w:sz w:val="24"/>
        </w:rPr>
      </w:pPr>
    </w:p>
    <w:p w:rsidR="00C743B0" w:rsidP="00222823" w:rsidRDefault="00C743B0" w14:paraId="2CB67D4E" w14:textId="77777777">
      <w:pPr>
        <w:pStyle w:val="Texto0"/>
        <w:widowControl w:val="0"/>
        <w:spacing w:before="0" w:after="0"/>
        <w:rPr>
          <w:rFonts w:ascii="Roboto" w:hAnsi="Roboto"/>
          <w:iCs/>
          <w:sz w:val="24"/>
        </w:rPr>
      </w:pPr>
      <w:r>
        <w:rPr>
          <w:rFonts w:ascii="Roboto" w:hAnsi="Roboto"/>
          <w:iCs/>
          <w:sz w:val="24"/>
        </w:rPr>
        <w:t>Dicha capacitación estará dirigida a los funcionarios técnicos encargados de la digitación de la información e ingreso de la documentación de respaldo correspondiente para la remisión de las solicitudes de autorización en cumplimiento de las normativas anteriormente mencionadas. Para tal efecto se está</w:t>
      </w:r>
      <w:r w:rsidRPr="00476DF8">
        <w:rPr>
          <w:rFonts w:ascii="Roboto" w:hAnsi="Roboto"/>
          <w:iCs/>
          <w:sz w:val="24"/>
        </w:rPr>
        <w:t xml:space="preserve"> concediendo </w:t>
      </w:r>
      <w:r>
        <w:rPr>
          <w:rFonts w:ascii="Roboto" w:hAnsi="Roboto"/>
          <w:b/>
          <w:bCs/>
          <w:iCs/>
          <w:sz w:val="24"/>
        </w:rPr>
        <w:t>tres</w:t>
      </w:r>
      <w:r w:rsidRPr="00476DF8">
        <w:rPr>
          <w:rFonts w:ascii="Roboto" w:hAnsi="Roboto"/>
          <w:b/>
          <w:bCs/>
          <w:iCs/>
          <w:sz w:val="24"/>
        </w:rPr>
        <w:t xml:space="preserve"> espacios</w:t>
      </w:r>
      <w:r w:rsidRPr="00476DF8">
        <w:rPr>
          <w:rFonts w:ascii="Roboto" w:hAnsi="Roboto"/>
          <w:iCs/>
          <w:sz w:val="24"/>
        </w:rPr>
        <w:t xml:space="preserve"> por entidad financiera supervisada</w:t>
      </w:r>
      <w:r>
        <w:rPr>
          <w:rFonts w:ascii="Roboto" w:hAnsi="Roboto"/>
          <w:iCs/>
          <w:sz w:val="24"/>
        </w:rPr>
        <w:t>.</w:t>
      </w:r>
    </w:p>
    <w:p w:rsidR="00C743B0" w:rsidP="00222823" w:rsidRDefault="00C743B0" w14:paraId="6FF1F1E6" w14:textId="77777777">
      <w:pPr>
        <w:pStyle w:val="Texto0"/>
        <w:widowControl w:val="0"/>
        <w:spacing w:before="0" w:after="0"/>
        <w:rPr>
          <w:rFonts w:ascii="Roboto" w:hAnsi="Roboto"/>
          <w:iCs/>
          <w:sz w:val="24"/>
        </w:rPr>
      </w:pPr>
    </w:p>
    <w:p w:rsidR="00C743B0" w:rsidP="00222823" w:rsidRDefault="00C743B0" w14:paraId="2FD9F938" w14:textId="77777777">
      <w:pPr>
        <w:pStyle w:val="Texto0"/>
        <w:widowControl w:val="0"/>
        <w:spacing w:before="0" w:after="0"/>
        <w:rPr>
          <w:rFonts w:ascii="Roboto" w:hAnsi="Roboto"/>
          <w:iCs/>
          <w:color w:val="000000" w:themeColor="background1"/>
          <w:sz w:val="24"/>
        </w:rPr>
      </w:pPr>
      <w:r w:rsidRPr="00476DF8">
        <w:rPr>
          <w:rFonts w:ascii="Roboto" w:hAnsi="Roboto"/>
          <w:iCs/>
          <w:sz w:val="24"/>
        </w:rPr>
        <w:t xml:space="preserve">En esa línea se agradece que los participantes realicen su inscripción </w:t>
      </w:r>
      <w:r w:rsidRPr="00476DF8">
        <w:rPr>
          <w:rFonts w:ascii="Roboto" w:hAnsi="Roboto"/>
          <w:sz w:val="24"/>
        </w:rPr>
        <w:t xml:space="preserve">a más tardar el </w:t>
      </w:r>
      <w:r>
        <w:rPr>
          <w:rFonts w:ascii="Roboto" w:hAnsi="Roboto"/>
          <w:b/>
          <w:bCs/>
          <w:sz w:val="24"/>
        </w:rPr>
        <w:t>lunes</w:t>
      </w:r>
      <w:r w:rsidRPr="00476DF8">
        <w:rPr>
          <w:rFonts w:ascii="Roboto" w:hAnsi="Roboto"/>
          <w:b/>
          <w:bCs/>
          <w:iCs/>
          <w:sz w:val="24"/>
        </w:rPr>
        <w:t xml:space="preserve"> </w:t>
      </w:r>
      <w:r>
        <w:rPr>
          <w:rFonts w:ascii="Roboto" w:hAnsi="Roboto"/>
          <w:b/>
          <w:bCs/>
          <w:iCs/>
          <w:sz w:val="24"/>
        </w:rPr>
        <w:t>09</w:t>
      </w:r>
      <w:r w:rsidRPr="00476DF8">
        <w:rPr>
          <w:rFonts w:ascii="Roboto" w:hAnsi="Roboto"/>
          <w:b/>
          <w:bCs/>
          <w:iCs/>
          <w:sz w:val="24"/>
        </w:rPr>
        <w:t xml:space="preserve"> de </w:t>
      </w:r>
      <w:r>
        <w:rPr>
          <w:rFonts w:ascii="Roboto" w:hAnsi="Roboto"/>
          <w:b/>
          <w:bCs/>
          <w:iCs/>
          <w:sz w:val="24"/>
        </w:rPr>
        <w:t>marzo</w:t>
      </w:r>
      <w:r w:rsidRPr="00476DF8">
        <w:rPr>
          <w:rFonts w:ascii="Roboto" w:hAnsi="Roboto"/>
          <w:b/>
          <w:bCs/>
          <w:iCs/>
          <w:sz w:val="24"/>
        </w:rPr>
        <w:t xml:space="preserve"> del 202</w:t>
      </w:r>
      <w:r>
        <w:rPr>
          <w:rFonts w:ascii="Roboto" w:hAnsi="Roboto"/>
          <w:b/>
          <w:bCs/>
          <w:iCs/>
          <w:sz w:val="24"/>
        </w:rPr>
        <w:t>6</w:t>
      </w:r>
      <w:r w:rsidRPr="00476DF8">
        <w:rPr>
          <w:rFonts w:ascii="Roboto" w:hAnsi="Roboto"/>
          <w:iCs/>
          <w:sz w:val="24"/>
        </w:rPr>
        <w:t>, por medio del siguiente</w:t>
      </w:r>
      <w:r>
        <w:rPr>
          <w:rFonts w:ascii="Roboto" w:hAnsi="Roboto"/>
          <w:iCs/>
          <w:sz w:val="24"/>
        </w:rPr>
        <w:t xml:space="preserve"> enlace: </w:t>
      </w:r>
      <w:hyperlink w:history="1" r:id="rId14">
        <w:r w:rsidRPr="004455CF">
          <w:rPr>
            <w:rStyle w:val="Hipervnculo"/>
            <w:rFonts w:ascii="Roboto" w:hAnsi="Roboto"/>
            <w:iCs/>
            <w:sz w:val="24"/>
          </w:rPr>
          <w:t>https://events.teams.microsoft.com/event/5a133dba-2206-4c34-8410-cb282244bae6@618d0a45-25a6-4618-9f80-8f70a435ee52</w:t>
        </w:r>
      </w:hyperlink>
      <w:r w:rsidRPr="006A117B">
        <w:rPr>
          <w:rFonts w:ascii="Roboto" w:hAnsi="Roboto"/>
          <w:iCs/>
          <w:color w:val="000000" w:themeColor="background1"/>
          <w:sz w:val="24"/>
        </w:rPr>
        <w:t xml:space="preserve">. </w:t>
      </w:r>
    </w:p>
    <w:p w:rsidR="00C743B0" w:rsidP="00222823" w:rsidRDefault="00C743B0" w14:paraId="583AAC23" w14:textId="77777777">
      <w:pPr>
        <w:pStyle w:val="Texto0"/>
        <w:widowControl w:val="0"/>
        <w:spacing w:before="0" w:after="0"/>
        <w:rPr>
          <w:rFonts w:ascii="Roboto" w:hAnsi="Roboto"/>
          <w:iCs/>
          <w:color w:val="000000" w:themeColor="background1"/>
          <w:sz w:val="24"/>
        </w:rPr>
      </w:pPr>
    </w:p>
    <w:p w:rsidRPr="001C3805" w:rsidR="00C743B0" w:rsidP="00222823" w:rsidRDefault="00C743B0" w14:paraId="5DEAAFE7" w14:textId="77777777">
      <w:pPr>
        <w:pStyle w:val="Texto0"/>
        <w:widowControl w:val="0"/>
        <w:spacing w:before="0" w:after="0"/>
        <w:rPr>
          <w:rFonts w:ascii="Roboto" w:hAnsi="Roboto"/>
          <w:iCs/>
          <w:color w:val="FF0000"/>
          <w:sz w:val="24"/>
        </w:rPr>
      </w:pPr>
      <w:r w:rsidRPr="006A117B">
        <w:rPr>
          <w:rFonts w:ascii="Roboto" w:hAnsi="Roboto"/>
          <w:iCs/>
          <w:color w:val="000000" w:themeColor="background1"/>
          <w:sz w:val="24"/>
        </w:rPr>
        <w:t>Se adjunta copia del Manual de usuario del Sistema TSA como material de preparación previa para la actividad.</w:t>
      </w:r>
    </w:p>
    <w:p w:rsidR="00C743B0" w:rsidP="00222823" w:rsidRDefault="00C743B0" w14:paraId="0F6B0E0F" w14:textId="77777777">
      <w:pPr>
        <w:widowControl w:val="0"/>
        <w:spacing w:line="360" w:lineRule="auto"/>
        <w:rPr>
          <w:rFonts w:ascii="Roboto" w:hAnsi="Roboto"/>
          <w:sz w:val="24"/>
        </w:rPr>
      </w:pPr>
    </w:p>
    <w:p w:rsidRPr="00476DF8" w:rsidR="00C743B0" w:rsidP="00222823" w:rsidRDefault="00C743B0" w14:paraId="19070076" w14:textId="77777777">
      <w:pPr>
        <w:widowControl w:val="0"/>
        <w:spacing w:line="360" w:lineRule="auto"/>
        <w:rPr>
          <w:rFonts w:ascii="Roboto" w:hAnsi="Roboto"/>
          <w:sz w:val="24"/>
        </w:rPr>
      </w:pPr>
      <w:r w:rsidRPr="00476DF8">
        <w:rPr>
          <w:rFonts w:ascii="Roboto" w:hAnsi="Roboto"/>
          <w:sz w:val="24"/>
        </w:rPr>
        <w:lastRenderedPageBreak/>
        <w:t>Para consultas puede</w:t>
      </w:r>
      <w:r>
        <w:rPr>
          <w:rFonts w:ascii="Roboto" w:hAnsi="Roboto"/>
          <w:sz w:val="24"/>
        </w:rPr>
        <w:t>n</w:t>
      </w:r>
      <w:r w:rsidRPr="00476DF8">
        <w:rPr>
          <w:rFonts w:ascii="Roboto" w:hAnsi="Roboto"/>
          <w:sz w:val="24"/>
        </w:rPr>
        <w:t xml:space="preserve"> comunicarse con:</w:t>
      </w:r>
    </w:p>
    <w:p w:rsidRPr="00476DF8" w:rsidR="00C743B0" w:rsidP="00222823" w:rsidRDefault="00C743B0" w14:paraId="3CA96C62" w14:textId="77777777">
      <w:pPr>
        <w:widowControl w:val="0"/>
        <w:spacing w:line="360" w:lineRule="auto"/>
        <w:ind w:left="284"/>
        <w:rPr>
          <w:rFonts w:ascii="Roboto" w:hAnsi="Roboto"/>
          <w:sz w:val="24"/>
        </w:rPr>
      </w:pPr>
    </w:p>
    <w:tbl>
      <w:tblPr>
        <w:tblW w:w="7787" w:type="dxa"/>
        <w:jc w:val="center"/>
        <w:tblLayout w:type="fixed"/>
        <w:tblCellMar>
          <w:left w:w="70" w:type="dxa"/>
          <w:right w:w="70" w:type="dxa"/>
        </w:tblCellMar>
        <w:tblLook w:val="04A0" w:firstRow="1" w:lastRow="0" w:firstColumn="1" w:lastColumn="0" w:noHBand="0" w:noVBand="1"/>
      </w:tblPr>
      <w:tblGrid>
        <w:gridCol w:w="3109"/>
        <w:gridCol w:w="1984"/>
        <w:gridCol w:w="2694"/>
      </w:tblGrid>
      <w:tr w:rsidRPr="00475692" w:rsidR="00C743B0" w:rsidTr="00222823" w14:paraId="7C5FBBFC" w14:textId="77777777">
        <w:trPr>
          <w:trHeight w:val="206"/>
          <w:jc w:val="center"/>
        </w:trPr>
        <w:tc>
          <w:tcPr>
            <w:tcW w:w="3109" w:type="dxa"/>
            <w:tcBorders>
              <w:top w:val="single" w:color="auto" w:sz="8" w:space="0"/>
              <w:left w:val="single" w:color="auto" w:sz="8" w:space="0"/>
              <w:bottom w:val="single" w:color="auto" w:sz="8" w:space="0"/>
              <w:right w:val="single" w:color="auto" w:sz="8" w:space="0"/>
            </w:tcBorders>
            <w:shd w:val="clear" w:color="auto" w:fill="1C4063" w:themeFill="accent1" w:themeFillShade="80"/>
            <w:vAlign w:val="center"/>
            <w:hideMark/>
          </w:tcPr>
          <w:p w:rsidRPr="00475692" w:rsidR="00C743B0" w:rsidP="00222823" w:rsidRDefault="00C743B0" w14:paraId="4AAFCA50" w14:textId="77777777">
            <w:pPr>
              <w:widowControl w:val="0"/>
              <w:spacing w:line="360" w:lineRule="auto"/>
              <w:jc w:val="center"/>
              <w:rPr>
                <w:rFonts w:ascii="Roboto" w:hAnsi="Roboto"/>
                <w:b/>
                <w:bCs/>
                <w:color w:val="FFFFFF"/>
                <w:szCs w:val="22"/>
                <w:lang w:eastAsia="es-CR"/>
              </w:rPr>
            </w:pPr>
            <w:r w:rsidRPr="00475692">
              <w:rPr>
                <w:rFonts w:ascii="Roboto" w:hAnsi="Roboto"/>
                <w:b/>
                <w:bCs/>
                <w:color w:val="FFFFFF"/>
                <w:szCs w:val="22"/>
                <w:lang w:eastAsia="es-CR"/>
              </w:rPr>
              <w:t>Nombre del Contacto</w:t>
            </w:r>
          </w:p>
        </w:tc>
        <w:tc>
          <w:tcPr>
            <w:tcW w:w="1984" w:type="dxa"/>
            <w:tcBorders>
              <w:top w:val="single" w:color="auto" w:sz="8" w:space="0"/>
              <w:left w:val="nil"/>
              <w:bottom w:val="single" w:color="auto" w:sz="8" w:space="0"/>
              <w:right w:val="single" w:color="auto" w:sz="8" w:space="0"/>
            </w:tcBorders>
            <w:shd w:val="clear" w:color="auto" w:fill="1C4063" w:themeFill="accent1" w:themeFillShade="80"/>
            <w:vAlign w:val="center"/>
            <w:hideMark/>
          </w:tcPr>
          <w:p w:rsidRPr="00475692" w:rsidR="00C743B0" w:rsidP="00222823" w:rsidRDefault="00C743B0" w14:paraId="54F12951" w14:textId="77777777">
            <w:pPr>
              <w:widowControl w:val="0"/>
              <w:spacing w:line="360" w:lineRule="auto"/>
              <w:jc w:val="center"/>
              <w:rPr>
                <w:rFonts w:ascii="Roboto" w:hAnsi="Roboto"/>
                <w:b/>
                <w:bCs/>
                <w:color w:val="FFFFFF"/>
                <w:szCs w:val="22"/>
                <w:lang w:eastAsia="es-CR"/>
              </w:rPr>
            </w:pPr>
            <w:r w:rsidRPr="00475692">
              <w:rPr>
                <w:rFonts w:ascii="Roboto" w:hAnsi="Roboto"/>
                <w:b/>
                <w:bCs/>
                <w:color w:val="FFFFFF"/>
                <w:szCs w:val="22"/>
                <w:lang w:eastAsia="es-CR"/>
              </w:rPr>
              <w:t>Teléfono</w:t>
            </w:r>
          </w:p>
        </w:tc>
        <w:tc>
          <w:tcPr>
            <w:tcW w:w="2694" w:type="dxa"/>
            <w:tcBorders>
              <w:top w:val="single" w:color="auto" w:sz="8" w:space="0"/>
              <w:left w:val="nil"/>
              <w:bottom w:val="single" w:color="auto" w:sz="8" w:space="0"/>
              <w:right w:val="single" w:color="auto" w:sz="8" w:space="0"/>
            </w:tcBorders>
            <w:shd w:val="clear" w:color="auto" w:fill="1C4063" w:themeFill="accent1" w:themeFillShade="80"/>
            <w:vAlign w:val="center"/>
            <w:hideMark/>
          </w:tcPr>
          <w:p w:rsidRPr="00475692" w:rsidR="00C743B0" w:rsidP="00222823" w:rsidRDefault="00C743B0" w14:paraId="42CAE27D" w14:textId="77777777">
            <w:pPr>
              <w:widowControl w:val="0"/>
              <w:spacing w:line="360" w:lineRule="auto"/>
              <w:jc w:val="center"/>
              <w:rPr>
                <w:rFonts w:ascii="Roboto" w:hAnsi="Roboto"/>
                <w:b/>
                <w:bCs/>
                <w:color w:val="FFFFFF"/>
                <w:szCs w:val="22"/>
                <w:lang w:eastAsia="es-CR"/>
              </w:rPr>
            </w:pPr>
            <w:r w:rsidRPr="00475692">
              <w:rPr>
                <w:rFonts w:ascii="Roboto" w:hAnsi="Roboto"/>
                <w:b/>
                <w:bCs/>
                <w:color w:val="FFFFFF"/>
                <w:szCs w:val="22"/>
                <w:lang w:eastAsia="es-CR"/>
              </w:rPr>
              <w:t>Correo electrónico</w:t>
            </w:r>
          </w:p>
        </w:tc>
      </w:tr>
      <w:tr w:rsidRPr="00475692" w:rsidR="00C743B0" w:rsidTr="00222823" w14:paraId="18C7068D" w14:textId="77777777">
        <w:trPr>
          <w:trHeight w:val="336"/>
          <w:jc w:val="center"/>
        </w:trPr>
        <w:tc>
          <w:tcPr>
            <w:tcW w:w="3109" w:type="dxa"/>
            <w:tcBorders>
              <w:top w:val="nil"/>
              <w:left w:val="single" w:color="auto" w:sz="8" w:space="0"/>
              <w:bottom w:val="single" w:color="auto" w:sz="8" w:space="0"/>
              <w:right w:val="single" w:color="auto" w:sz="8" w:space="0"/>
            </w:tcBorders>
            <w:vAlign w:val="center"/>
          </w:tcPr>
          <w:p w:rsidRPr="00475692" w:rsidR="00C743B0" w:rsidP="00222823" w:rsidRDefault="00C743B0" w14:paraId="7FBBA5EF" w14:textId="77777777">
            <w:pPr>
              <w:widowControl w:val="0"/>
              <w:spacing w:line="360" w:lineRule="auto"/>
              <w:jc w:val="center"/>
              <w:rPr>
                <w:rFonts w:ascii="Roboto" w:hAnsi="Roboto"/>
                <w:color w:val="000000"/>
                <w:szCs w:val="22"/>
                <w:lang w:eastAsia="es-CR"/>
              </w:rPr>
            </w:pPr>
            <w:r w:rsidRPr="00475692">
              <w:rPr>
                <w:rFonts w:ascii="Roboto" w:hAnsi="Roboto"/>
                <w:color w:val="000000"/>
                <w:szCs w:val="22"/>
                <w:lang w:eastAsia="es-CR"/>
              </w:rPr>
              <w:t>Cristian Vega Céspedes</w:t>
            </w:r>
          </w:p>
        </w:tc>
        <w:tc>
          <w:tcPr>
            <w:tcW w:w="1984" w:type="dxa"/>
            <w:tcBorders>
              <w:top w:val="nil"/>
              <w:left w:val="nil"/>
              <w:bottom w:val="single" w:color="auto" w:sz="8" w:space="0"/>
              <w:right w:val="single" w:color="auto" w:sz="8" w:space="0"/>
            </w:tcBorders>
            <w:vAlign w:val="center"/>
          </w:tcPr>
          <w:p w:rsidRPr="00475692" w:rsidR="00C743B0" w:rsidP="00222823" w:rsidRDefault="00C743B0" w14:paraId="5CD9B789" w14:textId="77777777">
            <w:pPr>
              <w:widowControl w:val="0"/>
              <w:spacing w:line="360" w:lineRule="auto"/>
              <w:jc w:val="center"/>
              <w:rPr>
                <w:rFonts w:ascii="Roboto" w:hAnsi="Roboto"/>
                <w:bCs/>
                <w:color w:val="000000"/>
                <w:szCs w:val="22"/>
                <w:lang w:eastAsia="es-CR"/>
              </w:rPr>
            </w:pPr>
            <w:r w:rsidRPr="00475692">
              <w:rPr>
                <w:rFonts w:ascii="Roboto" w:hAnsi="Roboto"/>
                <w:bCs/>
                <w:color w:val="000000"/>
                <w:szCs w:val="22"/>
                <w:lang w:eastAsia="es-CR"/>
              </w:rPr>
              <w:t>2243-5009</w:t>
            </w:r>
          </w:p>
        </w:tc>
        <w:tc>
          <w:tcPr>
            <w:tcW w:w="2694" w:type="dxa"/>
            <w:tcBorders>
              <w:top w:val="nil"/>
              <w:left w:val="nil"/>
              <w:bottom w:val="single" w:color="auto" w:sz="8" w:space="0"/>
              <w:right w:val="single" w:color="auto" w:sz="8" w:space="0"/>
            </w:tcBorders>
            <w:vAlign w:val="center"/>
          </w:tcPr>
          <w:p w:rsidRPr="00475692" w:rsidR="00C743B0" w:rsidP="00222823" w:rsidRDefault="00C743B0" w14:paraId="2762EA66" w14:textId="77777777">
            <w:pPr>
              <w:widowControl w:val="0"/>
              <w:spacing w:line="360" w:lineRule="auto"/>
              <w:jc w:val="center"/>
              <w:rPr>
                <w:rFonts w:ascii="Roboto" w:hAnsi="Roboto"/>
                <w:color w:val="4F81BD" w:themeColor="hyperlink"/>
                <w:szCs w:val="22"/>
                <w:u w:val="single"/>
                <w:lang w:eastAsia="es-CR"/>
              </w:rPr>
            </w:pPr>
            <w:r w:rsidRPr="00475692">
              <w:rPr>
                <w:rFonts w:ascii="Roboto" w:hAnsi="Roboto"/>
                <w:color w:val="4F81BD" w:themeColor="hyperlink"/>
                <w:szCs w:val="22"/>
                <w:u w:val="single"/>
                <w:lang w:eastAsia="es-CR"/>
              </w:rPr>
              <w:t>vegacc@sugef.fi.cr</w:t>
            </w:r>
          </w:p>
        </w:tc>
      </w:tr>
    </w:tbl>
    <w:p w:rsidRPr="00476DF8" w:rsidR="00C743B0" w:rsidP="00222823" w:rsidRDefault="00C743B0" w14:paraId="26530B3E" w14:textId="77777777">
      <w:pPr>
        <w:pStyle w:val="Texto0"/>
        <w:spacing w:before="0" w:after="0"/>
        <w:rPr>
          <w:rFonts w:ascii="Roboto" w:hAnsi="Roboto"/>
          <w:sz w:val="24"/>
        </w:rPr>
      </w:pPr>
    </w:p>
    <w:p w:rsidR="00475692" w:rsidP="00222823" w:rsidRDefault="00475692" w14:paraId="2BDD855A" w14:textId="77777777">
      <w:pPr>
        <w:pStyle w:val="Texto0"/>
        <w:spacing w:before="0" w:after="0"/>
        <w:rPr>
          <w:rFonts w:ascii="Roboto" w:hAnsi="Roboto"/>
          <w:sz w:val="24"/>
        </w:rPr>
      </w:pPr>
    </w:p>
    <w:p w:rsidRPr="001A0B35" w:rsidR="00C743B0" w:rsidP="00222823" w:rsidRDefault="00C743B0" w14:paraId="5AE30FF4" w14:textId="6C5187FD">
      <w:pPr>
        <w:pStyle w:val="Texto0"/>
        <w:spacing w:before="0" w:after="0"/>
        <w:rPr>
          <w:rFonts w:ascii="Roboto" w:hAnsi="Roboto"/>
          <w:sz w:val="24"/>
        </w:rPr>
      </w:pPr>
      <w:r w:rsidRPr="001A0B35">
        <w:rPr>
          <w:rFonts w:ascii="Roboto" w:hAnsi="Roboto"/>
          <w:sz w:val="24"/>
        </w:rPr>
        <w:t>Atentamente,</w:t>
      </w:r>
    </w:p>
    <w:p w:rsidRPr="001A0B35" w:rsidR="00C743B0" w:rsidP="00222823" w:rsidRDefault="00C743B0" w14:paraId="53E7F9F4" w14:textId="77777777">
      <w:pPr>
        <w:spacing w:line="360" w:lineRule="auto"/>
        <w:rPr>
          <w:rFonts w:ascii="Roboto" w:hAnsi="Roboto"/>
          <w:sz w:val="24"/>
        </w:rPr>
      </w:pPr>
    </w:p>
    <w:p w:rsidRPr="001A0B35" w:rsidR="00C743B0" w:rsidP="00222823" w:rsidRDefault="00C743B0" w14:paraId="056CD837" w14:textId="77777777">
      <w:pPr>
        <w:spacing w:line="276" w:lineRule="auto"/>
        <w:rPr>
          <w:rFonts w:ascii="Roboto" w:hAnsi="Roboto"/>
          <w:sz w:val="24"/>
        </w:rPr>
      </w:pPr>
      <w:r>
        <w:rPr>
          <w:noProof/>
        </w:rPr>
        <w:drawing>
          <wp:inline distT="0" distB="0" distL="0" distR="0" wp14:anchorId="365CDB32" wp14:editId="6294AB7D">
            <wp:extent cx="1100751" cy="619125"/>
            <wp:effectExtent l="0" t="0" r="4445" b="0"/>
            <wp:docPr id="815202126"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15"/>
                    <a:stretch>
                      <a:fillRect/>
                    </a:stretch>
                  </pic:blipFill>
                  <pic:spPr>
                    <a:xfrm>
                      <a:off x="0" y="0"/>
                      <a:ext cx="1121576" cy="630838"/>
                    </a:xfrm>
                    <a:prstGeom prst="rect">
                      <a:avLst/>
                    </a:prstGeom>
                  </pic:spPr>
                </pic:pic>
              </a:graphicData>
            </a:graphic>
          </wp:inline>
        </w:drawing>
      </w:r>
    </w:p>
    <w:p w:rsidR="00C743B0" w:rsidP="00222823" w:rsidRDefault="00475692" w14:paraId="3BAF6FE7" w14:textId="7CA7A559">
      <w:pPr>
        <w:pStyle w:val="Negrita"/>
        <w:spacing w:line="276" w:lineRule="auto"/>
        <w:jc w:val="left"/>
        <w:rPr>
          <w:rFonts w:ascii="Roboto" w:hAnsi="Roboto"/>
          <w:b w:val="0"/>
          <w:bCs/>
          <w:sz w:val="24"/>
        </w:rPr>
      </w:pPr>
      <w:r>
        <w:rPr>
          <w:rFonts w:ascii="Roboto" w:hAnsi="Roboto"/>
          <w:b w:val="0"/>
          <w:bCs/>
          <w:sz w:val="24"/>
        </w:rPr>
        <w:t>José Carlos Rojas Vargas</w:t>
      </w:r>
    </w:p>
    <w:p w:rsidRPr="00343D54" w:rsidR="00475692" w:rsidP="00222823" w:rsidRDefault="00475692" w14:paraId="1D5AF3C3" w14:textId="366D8199">
      <w:pPr>
        <w:pStyle w:val="Negrita"/>
        <w:spacing w:line="276" w:lineRule="auto"/>
        <w:jc w:val="left"/>
        <w:rPr>
          <w:rFonts w:ascii="Roboto" w:hAnsi="Roboto"/>
          <w:sz w:val="24"/>
        </w:rPr>
      </w:pPr>
      <w:r>
        <w:rPr>
          <w:rFonts w:ascii="Roboto" w:hAnsi="Roboto"/>
          <w:b w:val="0"/>
          <w:bCs/>
          <w:sz w:val="24"/>
        </w:rPr>
        <w:t>Intendente</w:t>
      </w:r>
    </w:p>
    <w:p w:rsidRPr="001A0B35" w:rsidR="00C743B0" w:rsidP="00222823" w:rsidRDefault="00C743B0" w14:paraId="5464B40E" w14:textId="77777777">
      <w:pPr>
        <w:pStyle w:val="Negrita"/>
        <w:spacing w:line="276" w:lineRule="auto"/>
        <w:jc w:val="left"/>
        <w:rPr>
          <w:rFonts w:ascii="Roboto" w:hAnsi="Roboto"/>
          <w:sz w:val="24"/>
        </w:rPr>
      </w:pPr>
      <w:r w:rsidRPr="00343D54">
        <w:rPr>
          <w:rFonts w:ascii="Roboto" w:hAnsi="Roboto"/>
          <w:sz w:val="24"/>
        </w:rPr>
        <w:t>Superintendencia General de Entidades Financieras</w:t>
      </w:r>
    </w:p>
    <w:p w:rsidRPr="00E84681" w:rsidR="00C743B0" w:rsidP="00222823" w:rsidRDefault="00C743B0" w14:paraId="091FD3F4" w14:textId="7FD55CA2">
      <w:pPr>
        <w:pStyle w:val="Negrita"/>
        <w:spacing w:line="276" w:lineRule="auto"/>
        <w:rPr>
          <w:rFonts w:ascii="Roboto" w:hAnsi="Roboto"/>
          <w:b w:val="0"/>
          <w:sz w:val="16"/>
          <w:szCs w:val="16"/>
        </w:rPr>
      </w:pPr>
      <w:r w:rsidRPr="00E84681">
        <w:rPr>
          <w:rFonts w:ascii="Roboto" w:hAnsi="Roboto"/>
          <w:b w:val="0"/>
          <w:sz w:val="16"/>
          <w:szCs w:val="16"/>
        </w:rPr>
        <w:t>JCM/PSD/CVC/MOM/kfm/</w:t>
      </w:r>
      <w:r w:rsidR="00475692">
        <w:rPr>
          <w:rFonts w:ascii="Roboto" w:hAnsi="Roboto"/>
          <w:b w:val="0"/>
          <w:sz w:val="16"/>
          <w:szCs w:val="16"/>
        </w:rPr>
        <w:t>rsv</w:t>
      </w:r>
    </w:p>
    <w:p w:rsidRPr="00152E90" w:rsidR="00C743B0" w:rsidP="00222823" w:rsidRDefault="00C743B0" w14:paraId="2512FC47" w14:textId="77777777">
      <w:pPr>
        <w:pStyle w:val="Negrita"/>
        <w:rPr>
          <w:rFonts w:ascii="Roboto" w:hAnsi="Roboto"/>
          <w:b w:val="0"/>
          <w:sz w:val="18"/>
          <w:szCs w:val="18"/>
        </w:rPr>
      </w:pPr>
    </w:p>
    <w:p w:rsidR="00C743B0" w:rsidP="00222823" w:rsidRDefault="00C743B0" w14:paraId="6464F1F4" w14:textId="77777777">
      <w:pPr>
        <w:pStyle w:val="Negrita"/>
        <w:rPr>
          <w:rFonts w:ascii="Roboto" w:hAnsi="Roboto"/>
        </w:rPr>
      </w:pPr>
    </w:p>
    <w:tbl>
      <w:tblPr>
        <w:tblStyle w:val="Tablaconcuadrcula"/>
        <w:tblW w:w="0" w:type="auto"/>
        <w:jc w:val="center"/>
        <w:tblLook w:val="04A0" w:firstRow="1" w:lastRow="0" w:firstColumn="1" w:lastColumn="0" w:noHBand="0" w:noVBand="1"/>
      </w:tblPr>
      <w:tblGrid>
        <w:gridCol w:w="2522"/>
        <w:gridCol w:w="2080"/>
      </w:tblGrid>
      <w:tr w:rsidRPr="00475692" w:rsidR="00C743B0" w:rsidTr="00475692" w14:paraId="7C39019E" w14:textId="77777777">
        <w:trPr>
          <w:trHeight w:val="329"/>
          <w:jc w:val="center"/>
        </w:trPr>
        <w:tc>
          <w:tcPr>
            <w:tcW w:w="4602" w:type="dxa"/>
            <w:gridSpan w:val="2"/>
            <w:shd w:val="clear" w:color="auto" w:fill="1C4063" w:themeFill="accent1" w:themeFillShade="80"/>
            <w:vAlign w:val="center"/>
          </w:tcPr>
          <w:p w:rsidRPr="00475692" w:rsidR="00475692" w:rsidP="00222823" w:rsidRDefault="00475692" w14:paraId="0FA30665" w14:textId="655DC582">
            <w:pPr>
              <w:spacing w:line="276" w:lineRule="auto"/>
              <w:jc w:val="center"/>
              <w:rPr>
                <w:rFonts w:ascii="Roboto" w:hAnsi="Roboto"/>
                <w:b/>
                <w:bCs/>
                <w:szCs w:val="22"/>
              </w:rPr>
            </w:pPr>
            <w:r>
              <w:rPr>
                <w:rFonts w:ascii="Roboto" w:hAnsi="Roboto"/>
                <w:b/>
                <w:bCs/>
                <w:szCs w:val="22"/>
              </w:rPr>
              <w:t>ANEXO</w:t>
            </w:r>
          </w:p>
        </w:tc>
      </w:tr>
      <w:tr w:rsidRPr="00475692" w:rsidR="00475692" w:rsidTr="00475692" w14:paraId="3D116842" w14:textId="5F317A8D">
        <w:trPr>
          <w:trHeight w:val="429"/>
          <w:jc w:val="center"/>
        </w:trPr>
        <w:tc>
          <w:tcPr>
            <w:tcW w:w="2522" w:type="dxa"/>
            <w:tcBorders>
              <w:right w:val="single" w:color="auto" w:sz="4" w:space="0"/>
            </w:tcBorders>
            <w:vAlign w:val="center"/>
          </w:tcPr>
          <w:p w:rsidRPr="00475692" w:rsidR="00475692" w:rsidP="00222823" w:rsidRDefault="00475692" w14:paraId="51DA418C" w14:textId="691B04CE">
            <w:pPr>
              <w:spacing w:line="276" w:lineRule="auto"/>
              <w:jc w:val="center"/>
              <w:rPr>
                <w:rFonts w:ascii="Roboto" w:hAnsi="Roboto"/>
                <w:szCs w:val="22"/>
              </w:rPr>
            </w:pPr>
            <w:r w:rsidRPr="00475692">
              <w:rPr>
                <w:rFonts w:ascii="Roboto" w:hAnsi="Roboto"/>
                <w:szCs w:val="22"/>
              </w:rPr>
              <w:t>Manual de usuario</w:t>
            </w:r>
          </w:p>
        </w:tc>
        <w:bookmarkStart w:name="_MON_1833958948" w:id="1"/>
        <w:bookmarkEnd w:id="1"/>
        <w:tc>
          <w:tcPr>
            <w:tcW w:w="2080" w:type="dxa"/>
            <w:tcBorders>
              <w:left w:val="single" w:color="auto" w:sz="4" w:space="0"/>
            </w:tcBorders>
            <w:vAlign w:val="center"/>
          </w:tcPr>
          <w:p w:rsidRPr="00475692" w:rsidR="00475692" w:rsidP="00222823" w:rsidRDefault="00475692" w14:paraId="08375F59" w14:textId="0FB57887">
            <w:pPr>
              <w:spacing w:line="276" w:lineRule="auto"/>
              <w:jc w:val="center"/>
              <w:rPr>
                <w:rFonts w:ascii="Roboto" w:hAnsi="Roboto"/>
                <w:szCs w:val="22"/>
              </w:rPr>
            </w:pPr>
            <w:r w:rsidRPr="00475692">
              <w:rPr>
                <w:rFonts w:ascii="Roboto" w:hAnsi="Roboto"/>
                <w:szCs w:val="22"/>
              </w:rPr>
              <w:object w:dxaOrig="1508" w:dyaOrig="984" w14:anchorId="4393948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83" style="width:75.4pt;height:49.2pt" o:ole="" type="#_x0000_t75">
                  <v:imagedata o:title="" r:id="rId16"/>
                </v:shape>
                <o:OLEObject Type="Embed" ProgID="Word.Document.12" ShapeID="_x0000_i1083" DrawAspect="Icon" ObjectID="_1834213519" r:id="rId17">
                  <o:FieldCodes>\s</o:FieldCodes>
                </o:OLEObject>
              </w:object>
            </w:r>
          </w:p>
        </w:tc>
      </w:tr>
    </w:tbl>
    <w:p w:rsidRPr="00761B85" w:rsidR="00C743B0" w:rsidP="00222823" w:rsidRDefault="00C743B0" w14:paraId="5FD981FE" w14:textId="77777777">
      <w:pPr>
        <w:pStyle w:val="Negrita"/>
        <w:rPr>
          <w:rFonts w:ascii="Roboto" w:hAnsi="Roboto"/>
        </w:rPr>
      </w:pPr>
    </w:p>
    <w:p w:rsidRPr="0024022D" w:rsidR="00A26E9E" w:rsidP="00222823" w:rsidRDefault="0024022D" w14:paraId="214873AD" w14:textId="77777777">
      <w:pPr>
        <w:spacing w:line="360" w:lineRule="auto"/>
      </w:pPr>
      <w:r w:rsidRPr="001A0B35">
        <w:rPr>
          <w:rFonts w:ascii="Roboto" w:hAnsi="Roboto"/>
          <w:sz w:val="24"/>
        </w:rPr>
        <w:tab/>
      </w:r>
    </w:p>
    <w:sectPr w:rsidRPr="0024022D" w:rsidR="00A26E9E" w:rsidSect="00222823">
      <w:headerReference w:type="even" r:id="rId18"/>
      <w:headerReference w:type="default" r:id="rId19"/>
      <w:footerReference w:type="even" r:id="rId20"/>
      <w:footerReference w:type="default" r:id="rId21"/>
      <w:headerReference w:type="first" r:id="rId22"/>
      <w:footerReference w:type="first" r:id="rId23"/>
      <w:type w:val="continuous"/>
      <w:pgSz w:w="12240" w:h="15840" w:code="119"/>
      <w:pgMar w:top="2268" w:right="1701" w:bottom="1702"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638F8" w14:textId="77777777" w:rsidR="00C743B0" w:rsidRDefault="00C743B0" w:rsidP="00D43D57">
      <w:r>
        <w:separator/>
      </w:r>
    </w:p>
  </w:endnote>
  <w:endnote w:type="continuationSeparator" w:id="0">
    <w:p w14:paraId="39263C5C" w14:textId="77777777" w:rsidR="00C743B0" w:rsidRDefault="00C743B0"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222823" w14:paraId="035B7B4A" w14:textId="108BC580">
    <w:pPr>
      <w:pStyle w:val="Piedepgina"/>
    </w:pPr>
    <w:r>
      <w:rPr>
        <w:noProof/>
      </w:rPr>
      <mc:AlternateContent>
        <mc:Choice Requires="wps">
          <w:drawing>
            <wp:anchor distT="0" distB="0" distL="0" distR="0" simplePos="0" relativeHeight="251674624" behindDoc="0" locked="0" layoutInCell="1" allowOverlap="1" wp14:editId="181BB9DF" wp14:anchorId="5D246BDB">
              <wp:simplePos x="635" y="635"/>
              <wp:positionH relativeFrom="page">
                <wp:align>center</wp:align>
              </wp:positionH>
              <wp:positionV relativeFrom="page">
                <wp:align>bottom</wp:align>
              </wp:positionV>
              <wp:extent cx="1083945" cy="345440"/>
              <wp:effectExtent l="0" t="0" r="1905" b="0"/>
              <wp:wrapNone/>
              <wp:docPr id="631656469" name="Cuadro de texto 2"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222823" w:rsidR="00222823" w:rsidP="00222823" w:rsidRDefault="00222823" w14:paraId="64730738" w14:textId="2BE8D6BF">
                          <w:pPr>
                            <w:rPr>
                              <w:rFonts w:ascii="Aptos" w:hAnsi="Aptos" w:eastAsia="Aptos" w:cs="Aptos"/>
                              <w:noProof/>
                              <w:color w:val="000000"/>
                              <w:sz w:val="20"/>
                              <w:szCs w:val="20"/>
                            </w:rPr>
                          </w:pPr>
                          <w:r w:rsidRPr="00222823">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D246BDB">
              <v:stroke joinstyle="miter"/>
              <v:path gradientshapeok="t" o:connecttype="rect"/>
            </v:shapetype>
            <v:shape id="Cuadro de texto 2" style="position:absolute;left:0;text-align:left;margin-left:0;margin-top:0;width:85.35pt;height:27.2pt;z-index:251674624;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">
              <v:fill o:detectmouseclick="t"/>
              <v:textbox style="mso-fit-shape-to-text:t" inset="0,0,0,15pt">
                <w:txbxContent>
                  <w:p w:rsidRPr="00222823" w:rsidR="00222823" w:rsidP="00222823" w:rsidRDefault="00222823" w14:paraId="64730738" w14:textId="2BE8D6BF">
                    <w:pPr>
                      <w:rPr>
                        <w:rFonts w:ascii="Aptos" w:hAnsi="Aptos" w:eastAsia="Aptos" w:cs="Aptos"/>
                        <w:noProof/>
                        <w:color w:val="000000"/>
                        <w:sz w:val="20"/>
                        <w:szCs w:val="20"/>
                      </w:rPr>
                    </w:pPr>
                    <w:r w:rsidRPr="00222823">
                      <w:rPr>
                        <w:rFonts w:ascii="Aptos" w:hAnsi="Aptos" w:eastAsia="Aptos" w:cs="Aptos"/>
                        <w:noProof/>
                        <w:color w:val="000000"/>
                        <w:sz w:val="20"/>
                        <w:szCs w:val="20"/>
                      </w:rPr>
                      <w:t>Uso Interno estricto</w:t>
                    </w:r>
                  </w:p>
                </w:txbxContent>
              </v:textbox>
              <w10:wrap anchorx="page" anchory="page"/>
            </v:shape>
          </w:pict>
        </mc:Fallback>
      </mc:AlternateContent>
    </w:r>
  </w:p>
</w:ftr>
</file>

<file path=word/footer2.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448F" w:rsidRDefault="00222823" w14:paraId="6EEA12BC" w14:textId="3F7CD648">
    <w:r>
      <w:rPr>
        <w:noProof/>
      </w:rPr>
      <mc:AlternateContent>
        <mc:Choice Requires="wps">
          <w:drawing>
            <wp:anchor distT="0" distB="0" distL="0" distR="0" simplePos="0" relativeHeight="251675648" behindDoc="0" locked="0" layoutInCell="1" allowOverlap="1" wp14:editId="79A7AEA1" wp14:anchorId="33355AF4">
              <wp:simplePos x="1257300" y="9096375"/>
              <wp:positionH relativeFrom="page">
                <wp:align>center</wp:align>
              </wp:positionH>
              <wp:positionV relativeFrom="page">
                <wp:align>bottom</wp:align>
              </wp:positionV>
              <wp:extent cx="1083945" cy="345440"/>
              <wp:effectExtent l="0" t="0" r="1905" b="0"/>
              <wp:wrapNone/>
              <wp:docPr id="430334752" name="Cuadro de texto 3"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222823" w:rsidR="00222823" w:rsidP="00222823" w:rsidRDefault="00222823" w14:paraId="0DEEEA86" w14:textId="21A7D433">
                          <w:pPr>
                            <w:rPr>
                              <w:rFonts w:ascii="Aptos" w:hAnsi="Aptos" w:eastAsia="Aptos" w:cs="Aptos"/>
                              <w:noProof/>
                              <w:color w:val="000000"/>
                              <w:sz w:val="20"/>
                              <w:szCs w:val="20"/>
                            </w:rPr>
                          </w:pPr>
                          <w:r w:rsidRPr="00222823">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3355AF4">
              <v:stroke joinstyle="miter"/>
              <v:path gradientshapeok="t" o:connecttype="rect"/>
            </v:shapetype>
            <v:shape id="Cuadro de texto 3" style="position:absolute;left:0;text-align:left;margin-left:0;margin-top:0;width:85.35pt;height:27.2pt;z-index:251675648;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">
              <v:fill o:detectmouseclick="t"/>
              <v:textbox style="mso-fit-shape-to-text:t" inset="0,0,0,15pt">
                <w:txbxContent>
                  <w:p w:rsidRPr="00222823" w:rsidR="00222823" w:rsidP="00222823" w:rsidRDefault="00222823" w14:paraId="0DEEEA86" w14:textId="21A7D433">
                    <w:pPr>
                      <w:rPr>
                        <w:rFonts w:ascii="Aptos" w:hAnsi="Aptos" w:eastAsia="Aptos" w:cs="Aptos"/>
                        <w:noProof/>
                        <w:color w:val="000000"/>
                        <w:sz w:val="20"/>
                        <w:szCs w:val="20"/>
                      </w:rPr>
                    </w:pPr>
                    <w:r w:rsidRPr="00222823">
                      <w:rPr>
                        <w:rFonts w:ascii="Aptos" w:hAnsi="Aptos" w:eastAsia="Aptos" w:cs="Aptos"/>
                        <w:noProof/>
                        <w:color w:val="000000"/>
                        <w:sz w:val="20"/>
                        <w:szCs w:val="20"/>
                      </w:rPr>
                      <w:t>Uso Interno estricto</w:t>
                    </w:r>
                  </w:p>
                </w:txbxContent>
              </v:textbox>
              <w10:wrap anchorx="page" anchory="page"/>
            </v:shape>
          </w:pict>
        </mc:Fallback>
      </mc:AlternateConten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129"/>
      <w:gridCol w:w="1425"/>
    </w:tblGrid>
    <w:tr w:rsidRPr="00761B85" w:rsidR="0024022D" w:rsidTr="00396529" w14:paraId="131232F1" w14:textId="77777777">
      <w:tc>
        <w:tcPr>
          <w:tcW w:w="7356" w:type="dxa"/>
        </w:tcPr>
        <w:p w:rsidRPr="00761B85" w:rsidR="0024022D" w:rsidP="0024022D" w:rsidRDefault="0024022D" w14:paraId="24DDA74A" w14:textId="77777777">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w:history="1" r:id="rId2">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rsidRPr="00761B85" w:rsidR="0024022D" w:rsidP="0024022D" w:rsidRDefault="0024022D" w14:paraId="6667986C" w14:textId="77777777">
          <w:pPr>
            <w:pStyle w:val="Piedepgina"/>
            <w:rPr>
              <w:rFonts w:ascii="Roboto" w:hAnsi="Roboto"/>
              <w:b/>
              <w:color w:val="7F7F7F" w:themeColor="text1" w:themeTint="80"/>
              <w:sz w:val="16"/>
              <w:szCs w:val="16"/>
            </w:rPr>
          </w:pPr>
        </w:p>
      </w:tc>
      <w:tc>
        <w:tcPr>
          <w:tcW w:w="1472" w:type="dxa"/>
        </w:tcPr>
        <w:p w:rsidRPr="00761B85" w:rsidR="0024022D" w:rsidP="0024022D" w:rsidRDefault="0024022D" w14:paraId="2F4F5F92" w14:textId="77777777">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rsidRPr="000C62BB" w:rsidR="00590F07" w:rsidRDefault="00590F07" w14:paraId="3C39054B" w14:textId="77777777">
    <w:pPr>
      <w:pStyle w:val="Piedepgina"/>
      <w:jc w:val="right"/>
      <w:rPr>
        <w:color w:val="969696"/>
        <w:sz w:val="20"/>
        <w:szCs w:val="20"/>
      </w:rPr>
    </w:pPr>
  </w:p>
  <w:p w:rsidR="001C075B" w:rsidP="00FA54DF" w:rsidRDefault="001C075B" w14:paraId="728CDB7F" w14:textId="77777777">
    <w:pPr>
      <w:pStyle w:val="Piedepgina"/>
      <w:tabs>
        <w:tab w:val="center" w:pos="4305"/>
        <w:tab w:val="left" w:pos="6290"/>
      </w:tabs>
      <w:jc w:val="left"/>
    </w:pPr>
  </w:p>
</w:ftr>
</file>

<file path=word/footer3.xml><?xml version="1.0" encoding="utf-8"?>
<w:ftr xmlns:a="http://schemas.openxmlformats.org/drawingml/2006/main" xmlns:aclsh="http://schemas.microsoft.com/office/drawing/2020/classificationShap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075B" w:rsidP="008C0BF0" w:rsidRDefault="00222823" w14:paraId="3CAFB17F" w14:textId="0A31DCF3">
    <w:pPr>
      <w:pStyle w:val="Piepagina"/>
      <w:jc w:val="center"/>
    </w:pPr>
    <w:r>
      <w:rPr>
        <w:noProof/>
        <w:lang w:val="es-CR" w:eastAsia="es-CR"/>
      </w:rPr>
      <mc:AlternateContent>
        <mc:Choice Requires="wps">
          <w:drawing>
            <wp:anchor distT="0" distB="0" distL="0" distR="0" simplePos="0" relativeHeight="251673600" behindDoc="0" locked="0" layoutInCell="1" allowOverlap="1" wp14:editId="39477EDD" wp14:anchorId="35F60FD3">
              <wp:simplePos x="635" y="635"/>
              <wp:positionH relativeFrom="page">
                <wp:align>center</wp:align>
              </wp:positionH>
              <wp:positionV relativeFrom="page">
                <wp:align>bottom</wp:align>
              </wp:positionV>
              <wp:extent cx="1083945" cy="345440"/>
              <wp:effectExtent l="0" t="0" r="1905" b="0"/>
              <wp:wrapNone/>
              <wp:docPr id="460440917" name="Cuadro de texto 1"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222823" w:rsidR="00222823" w:rsidP="00222823" w:rsidRDefault="00222823" w14:paraId="3CD294CB" w14:textId="75A31126">
                          <w:pPr>
                            <w:rPr>
                              <w:rFonts w:ascii="Aptos" w:hAnsi="Aptos" w:eastAsia="Aptos" w:cs="Aptos"/>
                              <w:noProof/>
                              <w:color w:val="000000"/>
                              <w:sz w:val="20"/>
                              <w:szCs w:val="20"/>
                            </w:rPr>
                          </w:pPr>
                          <w:r w:rsidRPr="00222823">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F60FD3">
              <v:stroke joinstyle="miter"/>
              <v:path gradientshapeok="t" o:connecttype="rect"/>
            </v:shapetype>
            <v:shape id="Cuadro de texto 1" style="position:absolute;left:0;text-align:left;margin-left:0;margin-top:0;width:85.35pt;height:27.2pt;z-index:251673600;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">
              <v:fill o:detectmouseclick="t"/>
              <v:textbox style="mso-fit-shape-to-text:t" inset="0,0,0,15pt">
                <w:txbxContent>
                  <w:p w:rsidRPr="00222823" w:rsidR="00222823" w:rsidP="00222823" w:rsidRDefault="00222823" w14:paraId="3CD294CB" w14:textId="75A31126">
                    <w:pPr>
                      <w:rPr>
                        <w:rFonts w:ascii="Aptos" w:hAnsi="Aptos" w:eastAsia="Aptos" w:cs="Aptos"/>
                        <w:noProof/>
                        <w:color w:val="000000"/>
                        <w:sz w:val="20"/>
                        <w:szCs w:val="20"/>
                      </w:rPr>
                    </w:pPr>
                    <w:r w:rsidRPr="00222823">
                      <w:rPr>
                        <w:rFonts w:ascii="Aptos" w:hAnsi="Aptos" w:eastAsia="Aptos" w:cs="Aptos"/>
                        <w:noProof/>
                        <w:color w:val="000000"/>
                        <w:sz w:val="20"/>
                        <w:szCs w:val="20"/>
                      </w:rPr>
                      <w:t>Uso Interno estricto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editId="65E1A34D" wp14:anchorId="21D0E4AE">
          <wp:simplePos x="0" y="0"/>
          <wp:positionH relativeFrom="column">
            <wp:posOffset>4355465</wp:posOffset>
          </wp:positionH>
          <wp:positionV relativeFrom="paragraph">
            <wp:posOffset>59954</wp:posOffset>
          </wp:positionV>
          <wp:extent cx="8890" cy="431165"/>
          <wp:effectExtent l="0" t="0" r="0" b="0"/>
          <wp:wrapNone/>
          <wp:docPr id="2084183947" name="Imagen 2084183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editId="461C827D" wp14:anchorId="1C42B4BD">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A54DF" w:rsidR="001C075B" w:rsidRDefault="001C075B" w14:paraId="4EC6C85B" w14:textId="77777777">
                          <w:pPr>
                            <w:rPr>
                              <w:color w:val="003A68"/>
                              <w:sz w:val="14"/>
                              <w:szCs w:val="14"/>
                            </w:rPr>
                          </w:pPr>
                          <w:r w:rsidRPr="00FA54DF">
                            <w:rPr>
                              <w:color w:val="003A68"/>
                              <w:sz w:val="14"/>
                              <w:szCs w:val="14"/>
                            </w:rPr>
                            <w:t xml:space="preserve">T. (506) 2243-3631   </w:t>
                          </w:r>
                        </w:p>
                        <w:p w:rsidRPr="00FA54DF" w:rsidR="001C075B" w:rsidRDefault="001C075B" w14:paraId="3B0127D2" w14:textId="77777777">
                          <w:pPr>
                            <w:rPr>
                              <w:color w:val="003A68"/>
                              <w:sz w:val="14"/>
                              <w:szCs w:val="14"/>
                            </w:rPr>
                          </w:pPr>
                          <w:r w:rsidRPr="00FA54DF">
                            <w:rPr>
                              <w:color w:val="003A68"/>
                              <w:sz w:val="14"/>
                              <w:szCs w:val="14"/>
                            </w:rPr>
                            <w:t xml:space="preserve">F. (506) 2243-4579   </w:t>
                          </w:r>
                        </w:p>
                        <w:p w:rsidR="001C075B" w:rsidRDefault="001C075B" w14:paraId="3661782F" w14:textId="77777777">
                          <w:pPr>
                            <w:rPr>
                              <w:color w:val="003A68"/>
                              <w:sz w:val="14"/>
                              <w:szCs w:val="14"/>
                            </w:rPr>
                          </w:pPr>
                          <w:r w:rsidRPr="00FA54DF">
                            <w:rPr>
                              <w:color w:val="003A68"/>
                              <w:sz w:val="14"/>
                              <w:szCs w:val="14"/>
                            </w:rPr>
                            <w:t>Apdo. 10058-1000</w:t>
                          </w:r>
                        </w:p>
                        <w:p w:rsidR="001C075B" w:rsidRDefault="001C075B" w14:paraId="544C7532" w14:textId="77777777">
                          <w:pPr>
                            <w:rPr>
                              <w:color w:val="003A68"/>
                              <w:sz w:val="14"/>
                              <w:szCs w:val="14"/>
                            </w:rPr>
                          </w:pPr>
                          <w:r w:rsidRPr="00FA54DF">
                            <w:rPr>
                              <w:color w:val="003A68"/>
                              <w:sz w:val="14"/>
                              <w:szCs w:val="14"/>
                            </w:rPr>
                            <w:t>Av. 1 y Central, Calles 2 y 4</w:t>
                          </w:r>
                        </w:p>
                        <w:p w:rsidRPr="00FA54DF" w:rsidR="001C075B" w:rsidRDefault="001C075B" w14:paraId="1438DC01" w14:textId="77777777">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" w14:anchorId="1C42B4BD">
              <v:textbox>
                <w:txbxContent>
                  <w:p w:rsidRPr="00FA54DF" w:rsidR="001C075B" w:rsidRDefault="001C075B" w14:paraId="4EC6C85B" w14:textId="77777777">
                    <w:pPr>
                      <w:rPr>
                        <w:color w:val="003A68"/>
                        <w:sz w:val="14"/>
                        <w:szCs w:val="14"/>
                      </w:rPr>
                    </w:pPr>
                    <w:r w:rsidRPr="00FA54DF">
                      <w:rPr>
                        <w:color w:val="003A68"/>
                        <w:sz w:val="14"/>
                        <w:szCs w:val="14"/>
                      </w:rPr>
                      <w:t xml:space="preserve">T. (506) 2243-3631   </w:t>
                    </w:r>
                  </w:p>
                  <w:p w:rsidRPr="00FA54DF" w:rsidR="001C075B" w:rsidRDefault="001C075B" w14:paraId="3B0127D2" w14:textId="77777777">
                    <w:pPr>
                      <w:rPr>
                        <w:color w:val="003A68"/>
                        <w:sz w:val="14"/>
                        <w:szCs w:val="14"/>
                      </w:rPr>
                    </w:pPr>
                    <w:r w:rsidRPr="00FA54DF">
                      <w:rPr>
                        <w:color w:val="003A68"/>
                        <w:sz w:val="14"/>
                        <w:szCs w:val="14"/>
                      </w:rPr>
                      <w:t xml:space="preserve">F. (506) 2243-4579   </w:t>
                    </w:r>
                  </w:p>
                  <w:p w:rsidR="001C075B" w:rsidRDefault="001C075B" w14:paraId="3661782F" w14:textId="77777777">
                    <w:pPr>
                      <w:rPr>
                        <w:color w:val="003A68"/>
                        <w:sz w:val="14"/>
                        <w:szCs w:val="14"/>
                      </w:rPr>
                    </w:pPr>
                    <w:r w:rsidRPr="00FA54DF">
                      <w:rPr>
                        <w:color w:val="003A68"/>
                        <w:sz w:val="14"/>
                        <w:szCs w:val="14"/>
                      </w:rPr>
                      <w:t>Apdo. 10058-1000</w:t>
                    </w:r>
                  </w:p>
                  <w:p w:rsidR="001C075B" w:rsidRDefault="001C075B" w14:paraId="544C7532" w14:textId="77777777">
                    <w:pPr>
                      <w:rPr>
                        <w:color w:val="003A68"/>
                        <w:sz w:val="14"/>
                        <w:szCs w:val="14"/>
                      </w:rPr>
                    </w:pPr>
                    <w:r w:rsidRPr="00FA54DF">
                      <w:rPr>
                        <w:color w:val="003A68"/>
                        <w:sz w:val="14"/>
                        <w:szCs w:val="14"/>
                      </w:rPr>
                      <w:t>Av. 1 y Central, Calles 2 y 4</w:t>
                    </w:r>
                  </w:p>
                  <w:p w:rsidRPr="00FA54DF" w:rsidR="001C075B" w:rsidRDefault="001C075B" w14:paraId="1438DC01" w14:textId="77777777">
                    <w:pPr>
                      <w:rPr>
                        <w:color w:val="003A68"/>
                        <w:sz w:val="14"/>
                        <w:szCs w:val="14"/>
                      </w:rPr>
                    </w:pPr>
                  </w:p>
                </w:txbxContent>
              </v:textbox>
            </v:shape>
          </w:pict>
        </mc:Fallback>
      </mc:AlternateContent>
    </w:r>
  </w:p>
  <w:p w:rsidRPr="00D43D57" w:rsidR="001C075B" w:rsidP="008C0BF0" w:rsidRDefault="001C075B" w14:paraId="3B39272F" w14:textId="77777777">
    <w:pPr>
      <w:pStyle w:val="Piepagina"/>
      <w:jc w:val="center"/>
    </w:pPr>
  </w:p>
  <w:p w:rsidR="001C075B" w:rsidRDefault="001C075B" w14:paraId="1AA10BF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ED068" w14:textId="77777777" w:rsidR="00C743B0" w:rsidRDefault="00C743B0" w:rsidP="00D43D57">
      <w:r>
        <w:separator/>
      </w:r>
    </w:p>
  </w:footnote>
  <w:footnote w:type="continuationSeparator" w:id="0">
    <w:p w14:paraId="61759836" w14:textId="77777777" w:rsidR="00C743B0" w:rsidRDefault="00C743B0" w:rsidP="00D43D57">
      <w:r>
        <w:continuationSeparator/>
      </w:r>
    </w:p>
  </w:footnote>
  <w:footnote w:id="1">
    <w:p w14:paraId="15072658" w14:textId="77777777" w:rsidR="00C743B0" w:rsidRPr="004B11DC" w:rsidRDefault="00C743B0" w:rsidP="00C743B0">
      <w:pPr>
        <w:pStyle w:val="Textonotapie"/>
        <w:rPr>
          <w:lang w:val="es-CR"/>
        </w:rPr>
      </w:pPr>
      <w:r>
        <w:rPr>
          <w:rStyle w:val="Refdenotaalpie"/>
        </w:rPr>
        <w:footnoteRef/>
      </w:r>
      <w:r>
        <w:t xml:space="preserve"> </w:t>
      </w:r>
      <w:r w:rsidRPr="004217E3">
        <w:t>Variaciones de capital social de las entidades financieras supervisadas (Art.14, inciso f. del Acuerdo Sugef 8-24) y de la controladora (Art.17, inciso g. del Acuerdo Conassif 16-22) y, variaciones en los instrumentos de deuda que conformen el Capital de Nivel 2 de la controladora (Art.17, inciso k. del Acuerdo Conassif 16-22)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24022D" w14:paraId="45586E3C" w14:textId="77777777">
    <w:pPr>
      <w:pStyle w:val="Encabezado"/>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022D" w:rsidR="001C075B" w:rsidP="0024022D" w:rsidRDefault="0024022D" w14:paraId="7F9CA11F" w14:textId="77777777">
    <w:pPr>
      <w:pStyle w:val="Encabezado"/>
    </w:pPr>
    <w:r>
      <w:rPr>
        <w:noProof/>
      </w:rPr>
      <w:drawing>
        <wp:anchor distT="0" distB="0" distL="114300" distR="114300" simplePos="0" relativeHeight="251672576" behindDoc="1" locked="0" layoutInCell="1" allowOverlap="1" wp14:editId="2E2CDC2E" wp14:anchorId="16D2C06D">
          <wp:simplePos x="0" y="0"/>
          <wp:positionH relativeFrom="page">
            <wp:posOffset>23690</wp:posOffset>
          </wp:positionH>
          <wp:positionV relativeFrom="paragraph">
            <wp:posOffset>-521677</wp:posOffset>
          </wp:positionV>
          <wp:extent cx="7761191" cy="990600"/>
          <wp:effectExtent l="0" t="0" r="0" b="0"/>
          <wp:wrapNone/>
          <wp:docPr id="834274195" name="Imagen 834274195"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96D0A" w:rsidR="00D96D0A" w:rsidP="00D96D0A" w:rsidRDefault="00D96D0A" w14:paraId="060386AB" w14:textId="77777777">
    <w:pPr>
      <w:pStyle w:val="Encabezado"/>
      <w:pBdr>
        <w:bottom w:val="single" w:color="auto" w:sz="4" w:space="3"/>
      </w:pBdr>
      <w:ind w:right="-1"/>
      <w:rPr>
        <w:b/>
        <w:sz w:val="20"/>
        <w:szCs w:val="20"/>
      </w:rPr>
    </w:pPr>
    <w:r>
      <w:rPr>
        <w:noProof/>
        <w:lang w:val="es-CR" w:eastAsia="es-CR"/>
      </w:rPr>
      <w:drawing>
        <wp:inline distT="0" distB="0" distL="0" distR="0" wp14:anchorId="0A07AE9A" wp14:editId="63C1EDE9">
          <wp:extent cx="1428572" cy="666667"/>
          <wp:effectExtent l="0" t="0" r="0" b="0"/>
          <wp:docPr id="11427487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rsidR="001C075B" w:rsidP="00D96D0A" w:rsidRDefault="001C075B" w14:paraId="505211B5" w14:textId="77777777">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1"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2" w15:restartNumberingAfterBreak="0">
    <w:nsid w:val="6B4D297B"/>
    <w:multiLevelType w:val="hybridMultilevel"/>
    <w:tmpl w:val="10FAC0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77361E76"/>
    <w:multiLevelType w:val="hybridMultilevel"/>
    <w:tmpl w:val="BB1CA610"/>
    <w:lvl w:ilvl="0" w:tplc="140A000B">
      <w:start w:val="1"/>
      <w:numFmt w:val="bullet"/>
      <w:lvlText w:val=""/>
      <w:lvlJc w:val="left"/>
      <w:pPr>
        <w:ind w:left="754" w:hanging="360"/>
      </w:pPr>
      <w:rPr>
        <w:rFonts w:ascii="Wingdings" w:hAnsi="Wingdings" w:hint="default"/>
      </w:rPr>
    </w:lvl>
    <w:lvl w:ilvl="1" w:tplc="140A0003">
      <w:start w:val="1"/>
      <w:numFmt w:val="bullet"/>
      <w:lvlText w:val="o"/>
      <w:lvlJc w:val="left"/>
      <w:pPr>
        <w:ind w:left="1474" w:hanging="360"/>
      </w:pPr>
      <w:rPr>
        <w:rFonts w:ascii="Courier New" w:hAnsi="Courier New" w:cs="Courier New" w:hint="default"/>
      </w:rPr>
    </w:lvl>
    <w:lvl w:ilvl="2" w:tplc="140A0005">
      <w:start w:val="1"/>
      <w:numFmt w:val="bullet"/>
      <w:lvlText w:val=""/>
      <w:lvlJc w:val="left"/>
      <w:pPr>
        <w:ind w:left="2194" w:hanging="360"/>
      </w:pPr>
      <w:rPr>
        <w:rFonts w:ascii="Wingdings" w:hAnsi="Wingdings" w:hint="default"/>
      </w:rPr>
    </w:lvl>
    <w:lvl w:ilvl="3" w:tplc="140A0001">
      <w:start w:val="1"/>
      <w:numFmt w:val="bullet"/>
      <w:lvlText w:val=""/>
      <w:lvlJc w:val="left"/>
      <w:pPr>
        <w:ind w:left="2914" w:hanging="360"/>
      </w:pPr>
      <w:rPr>
        <w:rFonts w:ascii="Symbol" w:hAnsi="Symbol" w:hint="default"/>
      </w:rPr>
    </w:lvl>
    <w:lvl w:ilvl="4" w:tplc="140A0003">
      <w:start w:val="1"/>
      <w:numFmt w:val="bullet"/>
      <w:lvlText w:val="o"/>
      <w:lvlJc w:val="left"/>
      <w:pPr>
        <w:ind w:left="3634" w:hanging="360"/>
      </w:pPr>
      <w:rPr>
        <w:rFonts w:ascii="Courier New" w:hAnsi="Courier New" w:cs="Courier New" w:hint="default"/>
      </w:rPr>
    </w:lvl>
    <w:lvl w:ilvl="5" w:tplc="140A0005">
      <w:start w:val="1"/>
      <w:numFmt w:val="bullet"/>
      <w:lvlText w:val=""/>
      <w:lvlJc w:val="left"/>
      <w:pPr>
        <w:ind w:left="4354" w:hanging="360"/>
      </w:pPr>
      <w:rPr>
        <w:rFonts w:ascii="Wingdings" w:hAnsi="Wingdings" w:hint="default"/>
      </w:rPr>
    </w:lvl>
    <w:lvl w:ilvl="6" w:tplc="140A0001">
      <w:start w:val="1"/>
      <w:numFmt w:val="bullet"/>
      <w:lvlText w:val=""/>
      <w:lvlJc w:val="left"/>
      <w:pPr>
        <w:ind w:left="5074" w:hanging="360"/>
      </w:pPr>
      <w:rPr>
        <w:rFonts w:ascii="Symbol" w:hAnsi="Symbol" w:hint="default"/>
      </w:rPr>
    </w:lvl>
    <w:lvl w:ilvl="7" w:tplc="140A0003">
      <w:start w:val="1"/>
      <w:numFmt w:val="bullet"/>
      <w:lvlText w:val="o"/>
      <w:lvlJc w:val="left"/>
      <w:pPr>
        <w:ind w:left="5794" w:hanging="360"/>
      </w:pPr>
      <w:rPr>
        <w:rFonts w:ascii="Courier New" w:hAnsi="Courier New" w:cs="Courier New" w:hint="default"/>
      </w:rPr>
    </w:lvl>
    <w:lvl w:ilvl="8" w:tplc="140A0005">
      <w:start w:val="1"/>
      <w:numFmt w:val="bullet"/>
      <w:lvlText w:val=""/>
      <w:lvlJc w:val="left"/>
      <w:pPr>
        <w:ind w:left="6514" w:hanging="360"/>
      </w:pPr>
      <w:rPr>
        <w:rFonts w:ascii="Wingdings" w:hAnsi="Wingdings" w:hint="default"/>
      </w:rPr>
    </w:lvl>
  </w:abstractNum>
  <w:num w:numId="1" w16cid:durableId="2091460905">
    <w:abstractNumId w:val="10"/>
  </w:num>
  <w:num w:numId="2" w16cid:durableId="1622882536">
    <w:abstractNumId w:val="11"/>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518668486">
    <w:abstractNumId w:val="13"/>
  </w:num>
  <w:num w:numId="14" w16cid:durableId="16124701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3B0"/>
    <w:rsid w:val="000064A4"/>
    <w:rsid w:val="000235B5"/>
    <w:rsid w:val="00026C85"/>
    <w:rsid w:val="00041BDD"/>
    <w:rsid w:val="000439A6"/>
    <w:rsid w:val="00060C03"/>
    <w:rsid w:val="000646DD"/>
    <w:rsid w:val="00081865"/>
    <w:rsid w:val="00082968"/>
    <w:rsid w:val="000C62BB"/>
    <w:rsid w:val="000E0AC6"/>
    <w:rsid w:val="000F34AE"/>
    <w:rsid w:val="00105A59"/>
    <w:rsid w:val="00117501"/>
    <w:rsid w:val="001322B4"/>
    <w:rsid w:val="001327EB"/>
    <w:rsid w:val="0016220C"/>
    <w:rsid w:val="001653C6"/>
    <w:rsid w:val="00191D4A"/>
    <w:rsid w:val="001946F4"/>
    <w:rsid w:val="001A6574"/>
    <w:rsid w:val="001C075B"/>
    <w:rsid w:val="001C5806"/>
    <w:rsid w:val="001E0448"/>
    <w:rsid w:val="00222823"/>
    <w:rsid w:val="00230C67"/>
    <w:rsid w:val="0024022D"/>
    <w:rsid w:val="002645B7"/>
    <w:rsid w:val="00273C40"/>
    <w:rsid w:val="002C56A4"/>
    <w:rsid w:val="002C6524"/>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75692"/>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4CBE"/>
    <w:rsid w:val="00906CC5"/>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743B0"/>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CE8646"/>
  <w15:docId w15:val="{53DE565E-64BD-4D9D-A654-DD1572DF5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paragraph" w:styleId="Textonotapie">
    <w:name w:val="footnote text"/>
    <w:basedOn w:val="Normal"/>
    <w:link w:val="TextonotapieCar"/>
    <w:uiPriority w:val="99"/>
    <w:semiHidden/>
    <w:unhideWhenUsed/>
    <w:locked/>
    <w:rsid w:val="00C743B0"/>
    <w:pPr>
      <w:spacing w:line="240" w:lineRule="auto"/>
    </w:pPr>
    <w:rPr>
      <w:sz w:val="20"/>
      <w:szCs w:val="20"/>
    </w:rPr>
  </w:style>
  <w:style w:type="character" w:customStyle="1" w:styleId="TextonotapieCar">
    <w:name w:val="Texto nota pie Car"/>
    <w:basedOn w:val="Fuentedeprrafopredeter"/>
    <w:link w:val="Textonotapie"/>
    <w:uiPriority w:val="99"/>
    <w:semiHidden/>
    <w:rsid w:val="00C743B0"/>
    <w:rPr>
      <w:rFonts w:ascii="Cambria" w:eastAsia="Times New Roman" w:hAnsi="Cambria"/>
      <w:lang w:val="es-ES" w:eastAsia="en-US"/>
    </w:rPr>
  </w:style>
  <w:style w:type="character" w:styleId="Refdenotaalpie">
    <w:name w:val="footnote reference"/>
    <w:basedOn w:val="Fuentedeprrafopredeter"/>
    <w:uiPriority w:val="99"/>
    <w:semiHidden/>
    <w:unhideWhenUsed/>
    <w:locked/>
    <w:rsid w:val="00C743B0"/>
    <w:rPr>
      <w:vertAlign w:val="superscript"/>
    </w:rPr>
  </w:style>
  <w:style w:type="paragraph" w:styleId="Prrafodelista">
    <w:name w:val="List Paragraph"/>
    <w:basedOn w:val="Normal"/>
    <w:uiPriority w:val="34"/>
    <w:locked/>
    <w:rsid w:val="004756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package" Target="embeddings/Microsoft_Word_Document.docx"/><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oter" Target="footer1.xml"/><Relationship Id="rId1" Type="http://schemas.openxmlformats.org/officeDocument/2006/relationships/customXml" Target="../customXml/item1.xml"/><Relationship Id="rId24" Type="http://schemas.openxmlformats.org/officeDocument/2006/relationships/fontTable" Target="fontTable.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events.teams.microsoft.com/event/5a133dba-2206-4c34-8410-cb282244bae6@618d0a45-25a6-4618-9f80-8f70a435ee52"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9CD923448C4C81A34AEC0AFBC547A7"/>
        <w:category>
          <w:name w:val="General"/>
          <w:gallery w:val="placeholder"/>
        </w:category>
        <w:types>
          <w:type w:val="bbPlcHdr"/>
        </w:types>
        <w:behaviors>
          <w:behavior w:val="content"/>
        </w:behaviors>
        <w:guid w:val="{77E12587-8DAC-4651-B279-05F58C953A82}"/>
      </w:docPartPr>
      <w:docPartBody>
        <w:p w:rsidR="00C1148A" w:rsidRDefault="00C1148A">
          <w:pPr>
            <w:pStyle w:val="5A9CD923448C4C81A34AEC0AFBC547A7"/>
          </w:pPr>
          <w:r w:rsidRPr="001E0779">
            <w:rPr>
              <w:rStyle w:val="Textodelmarcadordeposicin"/>
            </w:rPr>
            <w:t>Haga clic aquí para escribir texto.</w:t>
          </w:r>
        </w:p>
      </w:docPartBody>
    </w:docPart>
    <w:docPart>
      <w:docPartPr>
        <w:name w:val="4CA5C1167E2F4B478B52EC320F317D5E"/>
        <w:category>
          <w:name w:val="General"/>
          <w:gallery w:val="placeholder"/>
        </w:category>
        <w:types>
          <w:type w:val="bbPlcHdr"/>
        </w:types>
        <w:behaviors>
          <w:behavior w:val="content"/>
        </w:behaviors>
        <w:guid w:val="{01F73085-B397-4010-B949-3DA1249866D7}"/>
      </w:docPartPr>
      <w:docPartBody>
        <w:p w:rsidR="00C1148A" w:rsidRDefault="00C1148A">
          <w:pPr>
            <w:pStyle w:val="4CA5C1167E2F4B478B52EC320F317D5E"/>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48A"/>
    <w:rsid w:val="00191D4A"/>
    <w:rsid w:val="00C1148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1148A"/>
  </w:style>
  <w:style w:type="paragraph" w:customStyle="1" w:styleId="5A9CD923448C4C81A34AEC0AFBC547A7">
    <w:name w:val="5A9CD923448C4C81A34AEC0AFBC547A7"/>
  </w:style>
  <w:style w:type="paragraph" w:customStyle="1" w:styleId="4CA5C1167E2F4B478B52EC320F317D5E">
    <w:name w:val="4CA5C1167E2F4B478B52EC320F317D5E"/>
  </w:style>
  <w:style w:type="paragraph" w:customStyle="1" w:styleId="2CF6EEFBACA842A78D97758059C0AA99">
    <w:name w:val="2CF6EEFBACA842A78D97758059C0AA99"/>
    <w:rsid w:val="00C1148A"/>
  </w:style>
  <w:style w:type="paragraph" w:customStyle="1" w:styleId="42D50CBB5B5B4FEA9F7F9B391D537395">
    <w:name w:val="42D50CBB5B5B4FEA9F7F9B391D537395"/>
    <w:rsid w:val="00C114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AuBPzr2yMkKXkQ6cgJf9Hi0A0JJYp3xVQ6K9O4nxoq4=</DigestValue>
    </Reference>
    <Reference Type="http://www.w3.org/2000/09/xmldsig#Object" URI="#idOfficeObject">
      <DigestMethod Algorithm="http://www.w3.org/2001/04/xmlenc#sha256"/>
      <DigestValue>o3ezwp3YrkZUsQ6Oxq6ZvtbW5yCT6GxdczH8uvDjEs0=</DigestValue>
    </Reference>
    <Reference Type="http://uri.etsi.org/01903#SignedProperties" URI="#idSignedProperties">
      <Transforms>
        <Transform Algorithm="http://www.w3.org/TR/2001/REC-xml-c14n-20010315"/>
      </Transforms>
      <DigestMethod Algorithm="http://www.w3.org/2001/04/xmlenc#sha256"/>
      <DigestValue>3QKENjbAC3jV6iXW12Lf+S6QU6YfUtdNGRPxF66DyRE=</DigestValue>
    </Reference>
  </SignedInfo>
  <SignatureValue>WGy8K3567nAznOLfiY+NsQFg6Chpdw1pKUd9wy6Qvv9QWbVfCmk0s9Vo8CLLCfH1RomVTqJKRTsq
VAFMKtCsIln12jvIxodMYa8lVu61BAIAE23tRT33VtdLiwzgcWoaef4sMslEzK6cQ1nk5TO8jKJW
0HxMFbscQ7u0G1SxqvwdegBApUPi+V6L2jlEvaWsU3ocDrP6leamBC01O+pYVdVzYMyjOuKvmtFj
/qajWfVvaM5+6eESRKLgB0S2K1GZ/057cEnRGRGre2kI86hHygz7SOr4ouYDldF/SeYdVhP/5TTX
CsOje0uZas4EclOdb2bm/e8yIsyhj/ZSzs4o/g==</SignatureValue>
  <KeyInfo>
    <X509Data>
      <X509Certificate>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CHO+tpY1rfuwLgqIUE3Rrbl2BTT81yl9Zn3uZQ+kIxguaIsx0HNyz6UZS6FK/z9Vf2nx76WhqN74veDrSJMtYA2SmvgOxXTk/dwSCLdr4NvBwkBBi+dZgfF98JG6PP89ig5pVfIrTX0BnGzkGWcnU02hi94CXuzstzxhm2qqfswUFG3wTGu/NUgBsYdYxCtL4/bpZZm3OIt/sUWu6KbPZa/O/7R6uPEBo1XGlz5F3R8e/CdqPP7JJScOUPEGfJAu2poWsXji7hITOtWKLKTmoiT0x1qXyhQLEEr1NYzZCFxdFx7XqVSPwbwZexuMnOOaMCJuUp39KjFgELz2hX7MI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Transform>
          <Transform Algorithm="http://www.w3.org/TR/2001/REC-xml-c14n-20010315"/>
        </Transforms>
        <DigestMethod Algorithm="http://www.w3.org/2001/04/xmlenc#sha256"/>
        <DigestValue>fQvM5ZerSNsRp4ub2tX4pLRQV/sadpI0C3F8aBdlJ5Y=</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PaIwTLyfl2Rqly7UaKB+Pa1oSZ0Kn9+45LFmHTudVLY=</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DO4pNPjyA54YIiBTxW/r2FIl3z2WsyjYcRdl8LMklHA=</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document.xml?ContentType=application/vnd.openxmlformats-officedocument.wordprocessingml.document.main+xml">
        <DigestMethod Algorithm="http://www.w3.org/2001/04/xmlenc#sha256"/>
        <DigestValue>liTQYdgTHtxwx/EFCCRys8gXwmYWu0uDydimlLvTCjw=</DigestValue>
      </Reference>
      <Reference URI="/word/embeddings/Microsoft_Word_Document.docx?ContentType=application/vnd.openxmlformats-officedocument.wordprocessingml.document">
        <DigestMethod Algorithm="http://www.w3.org/2001/04/xmlenc#sha256"/>
        <DigestValue>6BjcGe52Hbm90T2lILCgpRPkho1jxkGxVgB5xUMksB0=</DigestValue>
      </Reference>
      <Reference URI="/word/endnotes.xml?ContentType=application/vnd.openxmlformats-officedocument.wordprocessingml.endnotes+xml">
        <DigestMethod Algorithm="http://www.w3.org/2001/04/xmlenc#sha256"/>
        <DigestValue>UXczvSYDWClbLv78E1Jj3OPD6OCxQjYO0S5qdHt715g=</DigestValue>
      </Reference>
      <Reference URI="/word/fontTable.xml?ContentType=application/vnd.openxmlformats-officedocument.wordprocessingml.fontTable+xml">
        <DigestMethod Algorithm="http://www.w3.org/2001/04/xmlenc#sha256"/>
        <DigestValue>KYpnpf6HB1mgtoNP8wHhBvvVi02lUm6XGc9W3Y1FeBc=</DigestValue>
      </Reference>
      <Reference URI="/word/footer1.xml?ContentType=application/vnd.openxmlformats-officedocument.wordprocessingml.footer+xml">
        <DigestMethod Algorithm="http://www.w3.org/2001/04/xmlenc#sha256"/>
        <DigestValue>X0vGS9UE0mIdyVucOP5ZzKlMFCC/0WHkBDoQu0y8NEQ=</DigestValue>
      </Reference>
      <Reference URI="/word/footer2.xml?ContentType=application/vnd.openxmlformats-officedocument.wordprocessingml.footer+xml">
        <DigestMethod Algorithm="http://www.w3.org/2001/04/xmlenc#sha256"/>
        <DigestValue>Bp9PYP57oPfYAT1KdtBrnSLPIdaKZ2+8L1+JP6MiEwA=</DigestValue>
      </Reference>
      <Reference URI="/word/footer3.xml?ContentType=application/vnd.openxmlformats-officedocument.wordprocessingml.footer+xml">
        <DigestMethod Algorithm="http://www.w3.org/2001/04/xmlenc#sha256"/>
        <DigestValue>7+ZYvXInKtaW06uN7qhYPI9l5H0w0gZdcCUrgrK5nj4=</DigestValue>
      </Reference>
      <Reference URI="/word/footnotes.xml?ContentType=application/vnd.openxmlformats-officedocument.wordprocessingml.footnotes+xml">
        <DigestMethod Algorithm="http://www.w3.org/2001/04/xmlenc#sha256"/>
        <DigestValue>7ALJBFCQOM4TokssKtsWj1RI0OJ8PIKS9rB7ZPP3Ry4=</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hmU7P3S7HFChwolE11JFamXHt2cZgXM6CNyKYg/FsNk=</DigestValue>
      </Reference>
      <Reference URI="/word/glossary/fontTable.xml?ContentType=application/vnd.openxmlformats-officedocument.wordprocessingml.fontTable+xml">
        <DigestMethod Algorithm="http://www.w3.org/2001/04/xmlenc#sha256"/>
        <DigestValue>0e2Fqqvfci3zZK5B/sP0StGURIRWVpJbrc7XRgvZOl4=</DigestValue>
      </Reference>
      <Reference URI="/word/glossary/settings.xml?ContentType=application/vnd.openxmlformats-officedocument.wordprocessingml.settings+xml">
        <DigestMethod Algorithm="http://www.w3.org/2001/04/xmlenc#sha256"/>
        <DigestValue>YddGCBeHMfoTLPWkwwO+keGn3y1tLI2Zd1irSWIisjE=</DigestValue>
      </Reference>
      <Reference URI="/word/glossary/styles.xml?ContentType=application/vnd.openxmlformats-officedocument.wordprocessingml.styles+xml">
        <DigestMethod Algorithm="http://www.w3.org/2001/04/xmlenc#sha256"/>
        <DigestValue>Nhqa8hbeO8o/1GUUKh8zFEYJC9NrPzAF01avweZTtIk=</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/HOmp2+8/gdHh7nf3dW9cKPr4QfKKliujPNZl4XckcQ=</DigestValue>
      </Reference>
      <Reference URI="/word/header2.xml?ContentType=application/vnd.openxmlformats-officedocument.wordprocessingml.header+xml">
        <DigestMethod Algorithm="http://www.w3.org/2001/04/xmlenc#sha256"/>
        <DigestValue>TguyNVaGsLK2CZT+Bi3jggNwF7UxjCQlCT6kdYXv0Bc=</DigestValue>
      </Reference>
      <Reference URI="/word/header3.xml?ContentType=application/vnd.openxmlformats-officedocument.wordprocessingml.header+xml">
        <DigestMethod Algorithm="http://www.w3.org/2001/04/xmlenc#sha256"/>
        <DigestValue>X3ESLFRoRIclu4b0qJe7drAakI83/kwUPuhaZ3TyXk4=</DigestValue>
      </Reference>
      <Reference URI="/word/media/image1.png?ContentType=image/png">
        <DigestMethod Algorithm="http://www.w3.org/2001/04/xmlenc#sha256"/>
        <DigestValue>lmvEokLCZe/JiZT8HC+WMj5kku9AQOdBcXONupPOmLM=</DigestValue>
      </Reference>
      <Reference URI="/word/media/image2.emf?ContentType=image/x-emf">
        <DigestMethod Algorithm="http://www.w3.org/2001/04/xmlenc#sha256"/>
        <DigestValue>EXTh23jxWShcUBrk1groJANkOb0vpth+TaBhlfSWWR0=</DigestValue>
      </Reference>
      <Reference URI="/word/media/image3.png?ContentType=image/png">
        <DigestMethod Algorithm="http://www.w3.org/2001/04/xmlenc#sha256"/>
        <DigestValue>/1eWI7nQQjeN3Z8UOjDekQY+XE+vGansB3tZvnyDyn0=</DigestValue>
      </Reference>
      <Reference URI="/word/media/image4.png?ContentType=image/png">
        <DigestMethod Algorithm="http://www.w3.org/2001/04/xmlenc#sha256"/>
        <DigestValue>vGEioF61iBkLUIFyzTOyjq1R/XwtuEdlhHNL4gwrSnc=</DigestValue>
      </Reference>
      <Reference URI="/word/media/image5.emf?ContentType=image/x-emf">
        <DigestMethod Algorithm="http://www.w3.org/2001/04/xmlenc#sha256"/>
        <DigestValue>EQeoPcoPPD0NqMiDPGouQJEQEnlO/w+Td37NCcMaesM=</DigestValue>
      </Reference>
      <Reference URI="/word/numbering.xml?ContentType=application/vnd.openxmlformats-officedocument.wordprocessingml.numbering+xml">
        <DigestMethod Algorithm="http://www.w3.org/2001/04/xmlenc#sha256"/>
        <DigestValue>1tRltG0Mf86IgTKB0VG3OOjq48J4RVYJPWu+YoIEnQg=</DigestValue>
      </Reference>
      <Reference URI="/word/settings.xml?ContentType=application/vnd.openxmlformats-officedocument.wordprocessingml.settings+xml">
        <DigestMethod Algorithm="http://www.w3.org/2001/04/xmlenc#sha256"/>
        <DigestValue>aUSdcyMicKrEEN8It0pjDNYh0151qLY4Z7Rp0hvpEV8=</DigestValue>
      </Reference>
      <Reference URI="/word/styles.xml?ContentType=application/vnd.openxmlformats-officedocument.wordprocessingml.styles+xml">
        <DigestMethod Algorithm="http://www.w3.org/2001/04/xmlenc#sha256"/>
        <DigestValue>GXwKyWLh+YaXla8QWcD0IXdDXqEjJhgZtKdcEaBJHx0=</DigestValue>
      </Reference>
      <Reference URI="/word/theme/theme1.xml?ContentType=application/vnd.openxmlformats-officedocument.theme+xml">
        <DigestMethod Algorithm="http://www.w3.org/2001/04/xmlenc#sha256"/>
        <DigestValue>9TZ4mZI8zGI3VflhVf7jIYdeWBzUvylr4fmB98sbr7g=</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2026-03-05T18:28:25Z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16.0.19426/27</OfficeVersion>
          <ApplicationVersion>16.0.19426</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2026-03-05T18:28:25Z</xd:SigningTime>
          <xd:SigningCertificate>
            <xd:Cert>
              <xd:CertDigest>
                <DigestMethod Algorithm="http://www.w3.org/2001/04/xmlenc#sha256"/>
                <DigestValue>DzZQuIjYivOCXjO4A/7rSbEzRvIdqUGEHueRey6G+88=</DigestValue>
              </xd:CertDigest>
              <xd:IssuerSerial>
                <X509IssuerName>CN=CA SINPE - PERSONA FISICA v2, OU=DIVISION SISTEMAS DE PAGO, O=BANCO CENTRAL DE COSTA RICA, C=CR, SERIALNUMBER=CPJ-4-000-004017</X509IssuerName>
                <X509SerialNumber>446024202929443435418474468690406921576600514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IUq2YAPaf5PGxiQssFX0PmSqZWT4hmodPoB/7EsziM4CBCtqI6wYDzIwMjYwMzA1MTgyODMz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</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</xd:EncapsulatedCRLValue>
                <xd:EncapsulatedCRLValue>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</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OCSPRefs>
              <xd:OCSPRef>
                <xd:OCSPIdentifier>
                  <xd:ResponderID>
                    <xd:ByKey>wLLCGgOofG4UHN5XPM96mPlJmF0=</xd:ByKey>
                  </xd:ResponderID>
                  <xd:ProducedAt>2026-03-04T15:09:35Z</xd:ProducedAt>
                </xd:OCSPIdentifier>
                <xd:DigestAlgAndValue>
                  <DigestMethod Algorithm="http://www.w3.org/2001/04/xmlenc#sha256"/>
                  <DigestValue>2fjmfsuK+5ZLIwupSD8aTrc1nD5X69mgG9MSjPFns6I=</DigestValue>
                </xd:DigestAlgAndValue>
              </xd:OCSPRef>
            </xd:OCSPRefs>
            <xd:CRLRefs>
              <xd:CRLRef>
                <xd:DigestAlgAndValue>
                  <DigestMethod Algorithm="http://www.w3.org/2001/04/xmlenc#sha256"/>
                  <DigestValue>5I1MlZH6WZTK4KhftZ3u/RHWdTzGQsKaO2dHLnX4kJc=</DigestValue>
                </xd:DigestAlgAndValue>
                <xd:CRLIdentifier>
                  <xd:Issuer>CN=CA POLITICA PERSONA FISICA - COSTA RICA v2, OU=DCFD, O=MICITT, C=CR, SERIALNUMBER=CPJ-2-100-098311</xd:Issuer>
                  <xd:IssueTime>2026-02-08T18:12:53Z</xd:IssueTime>
                </xd:CRLIdentifier>
              </xd:CRLRef>
              <xd:CRLRef>
                <xd:DigestAlgAndValue>
                  <DigestMethod Algorithm="http://www.w3.org/2001/04/xmlenc#sha256"/>
                  <DigestValue>TOUkhSdSs4D2PiPn885fzj5xYhs0R+S5jRgUy9Dg7Qk=</DigestValue>
                </xd:DigestAlgAndValue>
                <xd:CRLIdentifier>
                  <xd:Issuer>CN=CA RAIZ NACIONAL - COSTA RICA v2, C=CR, O=MICITT, OU=DCFD, SERIALNUMBER=CPJ-2-100-098311</xd:Issuer>
                  <xd:IssueTime>2026-02-08T17:26:50Z</xd:IssueTime>
                </xd:CRLIdentifier>
              </xd:CRLRef>
            </xd:CRLRefs>
          </xd:CompleteRevocationRefs>
          <xd:RevocationValues>
            <xd:OCSPValues>
              <xd:EncapsulatedOCSPValue>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</xd:EncapsulatedOCSPValue>
            </xd:OCSPValues>
            <xd:CRLValues>
              <xd:EncapsulatedCRLValue>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</xd:EncapsulatedCRLValue>
              <xd:EncapsulatedCRLValue>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</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uR6cN6IrtQEmOKcfGOnJKTpHcgtR4bzCtPaasqApaVQCBCtqI64YDzIwMjYwMzA1MTgyODMz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</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2.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CHAVES MESEN JOSE VICTOR</DisplayName>
        <AccountId>503</AccountId>
        <AccountType/>
      </UserInfo>
    </Responsable>
    <PlazoArchivo xmlns="b875e23b-67d9-4b2e-bdec-edacbf90b326">84</PlazoArchivo>
    <FirmadoPor xmlns="b875e23b-67d9-4b2e-bdec-edacbf90b326">
      <UserInfo>
        <DisplayName>i:0#.w|pdc-atlantida\rojasvj</DisplayName>
        <AccountId>2706</AccountId>
        <AccountType/>
      </UserInfo>
    </FirmadoPor>
    <InformarA xmlns="b875e23b-67d9-4b2e-bdec-edacbf90b326">
      <UserInfo>
        <DisplayName/>
        <AccountId xsi:nil="true"/>
        <AccountType/>
      </UserInfo>
    </InformarA>
    <EstadoCorrespondencia xmlns="b875e23b-67d9-4b2e-bdec-edacbf90b326">Enviado con acuse de recibo</EstadoCorrespondencia>
    <FechaEnvio xmlns="b875e23b-67d9-4b2e-bdec-edacbf90b326">2026-03-14T00:32:09+00:00</FechaEnvio>
    <InformativoResolutivo xmlns="b875e23b-67d9-4b2e-bdec-edacbf90b326">Informativo</InformativoResolutivo>
    <NoReferencia xmlns="b875e23b-67d9-4b2e-bdec-edacbf90b326">SGF-DGI-ITD-0016-2026</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Oficio</TermName>
          <TermId xmlns="http://schemas.microsoft.com/office/infopath/2007/PartnerControls">417b7e3a-1426-4267-afb3-20be5f4d6412</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0fd17ec2-e5d0-4d9f-8e18-466324d0fdd4</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2026-03-05T06:00:00+00:00</FechaDocumento>
    <Secretaria xmlns="b875e23b-67d9-4b2e-bdec-edacbf90b326">
      <UserInfo>
        <DisplayName>RAQUEL SOLANO VALLEJOS</DisplayName>
        <AccountId>4840</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División Gestión e Innovación</TermName>
          <TermId xmlns="http://schemas.microsoft.com/office/infopath/2007/PartnerControls">d8bd8317-1f14-43eb-a849-4b1f81e85618</TermId>
        </TermInfo>
        <TermInfo xmlns="http://schemas.microsoft.com/office/infopath/2007/PartnerControls">
          <TermName xmlns="http://schemas.microsoft.com/office/infopath/2007/PartnerControls">Departamento Información y Transformación Digital</TermName>
          <TermId xmlns="http://schemas.microsoft.com/office/infopath/2007/PartnerControls">02438123-1361-47b5-a886-60a90eedf99c</TermId>
        </TermInfo>
      </Terms>
    </e78d451c341b4341be14d5956588aac4>
    <Año xmlns="b875e23b-67d9-4b2e-bdec-edacbf90b326">2026</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7fca731c-4c62-4f1c-9061-e9f164c964b2</TermId>
        </TermInfo>
      </Terms>
    </c7a4f14da8a146089ab80d380d2664ad>
    <Subject1 xmlns="b875e23b-67d9-4b2e-bdec-edacbf90b326">CIRCULAR EXTERNA. Atiende oficio SGF-DGI-ITD-0016-2026  Puesta en marcha del nuevo sistema para el Trámite de Solicitudes de Autorización (TSA).</Subject1>
    <RemitenteOriginal xmlns="b875e23b-67d9-4b2e-bdec-edacbf90b326" xsi:nil="true"/>
    <Entrante_x0020_relacionado xmlns="b875e23b-67d9-4b2e-bdec-edacbf90b326">
      <Url>https://intrabccr/sites/gec2020/EntranteSUGEF/SGF-DGI-ITD-0016-2026.docx</Url>
      <Description>SGF-DGI-ITD-0016-2026</Description>
    </Entrante_x0020_relacionado>
    <_dlc_ExpireDateSaved xmlns="http://schemas.microsoft.com/sharepoint/v3" xsi:nil="true"/>
    <_dlc_Exempt xmlns="http://schemas.microsoft.com/sharepoint/v3" xsi:nil="true"/>
    <TaxCatchAll xmlns="b875e23b-67d9-4b2e-bdec-edacbf90b326">
      <Value>63</Value>
      <Value>128</Value>
      <Value>161</Value>
      <Value>126</Value>
      <Value>1177</Value>
      <Value>1176</Value>
      <Value>1</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_dlc_ExpireDate xmlns="http://schemas.microsoft.com/sharepoint/v3">2026-03-28T00:32:09+00:00</_dlc_ExpireDate>
    <lb0b7da792b243d9bfa96ad7487ad734 xmlns="b875e23b-67d9-4b2e-bdec-edacbf90b326">
      <Terms xmlns="http://schemas.microsoft.com/office/infopath/2007/PartnerControls"/>
    </lb0b7da792b243d9bfa96ad7487ad734>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file>

<file path=customXml/item5.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6.xml><?xml version="1.0" encoding="utf-8"?>
<?mso-contentType ?>
<SharedContentType xmlns="Microsoft.SharePoint.Taxonomy.ContentTypeSync" SourceId="031b4bb2-0db7-40b3-a341-fc1511e9642d" ContentTypeId="0x010100E97154E09FCE6A4E8EAEBD5C54DD1AE40102" PreviousValue="false"/>
</file>

<file path=customXml/item7.xml><?xml version="1.0" encoding="utf-8"?>
<ct:contentTypeSchema xmlns:ct="http://schemas.microsoft.com/office/2006/metadata/contentType" xmlns:ma="http://schemas.microsoft.com/office/2006/metadata/properties/metaAttributes" ct:_="" ma:_="" ma:contentTypeName="Correspondencia Interna SUGEF" ma:contentTypeID="0x010100E97154E09FCE6A4E8EAEBD5C54DD1AE401020078E69F90E9FE4B4590223F20C64E2A8D" ma:contentTypeVersion="136" ma:contentTypeDescription="Crear nuevo documento." ma:contentTypeScope="" ma:versionID="71c860517659328a079f32af28451660">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716fce6f27948ece8b470d57352111a5"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TaxCatchAll"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NoReferencia"/>
                <xsd:element ref="ns2:RemitenteOriginal" minOccurs="0"/>
                <xsd:element ref="ns2:Entrante_x0020_relacionado" minOccurs="0"/>
                <xsd:element ref="ns2:Secretaria" minOccurs="0"/>
                <xsd:element ref="ns2:e78d451c341b4341be14d5956588aac4" minOccurs="0"/>
                <xsd:element ref="ns2:TaxCatchAllLabel" minOccurs="0"/>
                <xsd:element ref="ns2:e698785e6df848ea9657bea28744f893" minOccurs="0"/>
                <xsd:element ref="ns2:l7effaed12754cb5ac10c41f8d7b4c94" minOccurs="0"/>
                <xsd:element ref="ns2:lb0b7da792b243d9bfa96ad7487ad734" minOccurs="0"/>
                <xsd:element ref="ns2:i59047726d7740049efd9a6f532367cb" minOccurs="0"/>
                <xsd:element ref="ns2:c7a4f14da8a146089ab80d380d2664ad" minOccurs="0"/>
                <xsd:element ref="ns2:n32f5b5d94d147d6ae4b36230db37881"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41" nillable="true" ma:displayName="Excluir de la directiva" ma:hidden="true" ma:internalName="_dlc_Exempt" ma:readOnly="true">
      <xsd:simpleType>
        <xsd:restriction base="dms:Unknown"/>
      </xsd:simpleType>
    </xsd:element>
    <xsd:element name="_dlc_ExpireDateSaved" ma:index="42" nillable="true" ma:displayName="Fecha de expiración original" ma:hidden="true" ma:internalName="_dlc_ExpireDateSaved" ma:readOnly="true">
      <xsd:simpleType>
        <xsd:restriction base="dms:DateTime"/>
      </xsd:simpleType>
    </xsd:element>
    <xsd:element name="_dlc_ExpireDate" ma:index="43"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ternalName="Firmado">
      <xsd:simpleType>
        <xsd:restriction base="dms:Boolean"/>
      </xsd:simpleType>
    </xsd:element>
    <xsd:element name="TaxCatchAll" ma:index="11"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FechaDocumento" ma:index="15" nillable="true" ma:displayName="Fecha de documento" ma:default="[today]" ma:format="DateTime" ma:internalName="FechaDocumento">
      <xsd:simpleType>
        <xsd:restriction base="dms:DateTime"/>
      </xsd:simpleType>
    </xsd:element>
    <xsd:element name="FechaEnvio" ma:index="16" nillable="true" ma:displayName="Fecha de Envío" ma:internalName="FechaEnvio">
      <xsd:simpleType>
        <xsd:restriction base="dms:DateTime"/>
      </xsd:simpleType>
    </xsd:element>
    <xsd:element name="Año" ma:index="17"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18"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19"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0" nillable="true" ma:displayName="Acuse de Recibo?" ma:default="Sí" ma:format="RadioButtons" ma:internalName="AcuseRecibo">
      <xsd:simpleType>
        <xsd:restriction base="dms:Choice">
          <xsd:enumeration value="Sí"/>
          <xsd:enumeration value="No"/>
        </xsd:restriction>
      </xsd:simpleType>
    </xsd:element>
    <xsd:element name="EstadoCorrespondencia" ma:index="21" nillable="true" ma:displayName="Estado" ma:default="Borrador"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2" nillable="true" ma:displayName="Responsable" ma:list="UserInfo" ma:SearchPeopleOnly="false"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3" nillable="true" ma:displayName="Plazo archivo (en meses)" ma:decimals="0" ma:default="84" ma:internalName="PlazoArchivo">
      <xsd:simpleType>
        <xsd:restriction base="dms:Number"/>
      </xsd:simpleType>
    </xsd:element>
    <xsd:element name="ObservacionesCorrespondencia" ma:index="24" nillable="true" ma:displayName="Observaciones" ma:internalName="ObservacionesCorrespondencia">
      <xsd:simpleType>
        <xsd:restriction base="dms:Note"/>
      </xsd:simpleType>
    </xsd:element>
    <xsd:element name="NoReferencia" ma:index="29" ma:displayName="No. Referencia" ma:internalName="NoReferencia" ma:readOnly="false">
      <xsd:simpleType>
        <xsd:restriction base="dms:Text">
          <xsd:maxLength value="255"/>
        </xsd:restriction>
      </xsd:simpleType>
    </xsd:element>
    <xsd:element name="RemitenteOriginal" ma:index="30" nillable="true" ma:displayName="Remitente original" ma:internalName="RemitenteOriginal" ma:readOnly="false">
      <xsd:simpleType>
        <xsd:restriction base="dms:Text">
          <xsd:maxLength value="255"/>
        </xsd:restriction>
      </xsd:simpleType>
    </xsd:element>
    <xsd:element name="Entrante_x0020_relacionado" ma:index="31" nillable="true" ma:displayName="Entrante relacionado" ma:format="Hyperlink" ma:internalName="Entrante_x0020_relacionado"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ecretaria" ma:index="32"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78d451c341b4341be14d5956588aac4" ma:index="33"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Label" ma:index="34"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35" nillable="true" ma:taxonomy="true" ma:internalName="e698785e6df848ea9657bea28744f893" ma:taxonomyFieldName="Unidad_x0020_Remitente" ma:displayName="Unidad Remitente" ma:readOnly="false"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36" nillable="true" ma:taxonomy="true" ma:internalName="l7effaed12754cb5ac10c41f8d7b4c94" ma:taxonomyFieldName="Tipo_x0020_Documental" ma:displayName="Tipo Documental" ma:readOnly="false"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lb0b7da792b243d9bfa96ad7487ad734" ma:index="37" nillable="true" ma:taxonomy="true" ma:internalName="lb0b7da792b243d9bfa96ad7487ad734" ma:taxonomyFieldName="Confidencialidad1" ma:displayName="Confidencialidad" ma:readOnly="false" ma:fieldId="{5b0b7da7-92b2-43d9-bfa9-6ad7487ad734}"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i59047726d7740049efd9a6f532367cb" ma:index="38" ma:taxonomy="true" ma:internalName="i59047726d7740049efd9a6f532367cb" ma:taxonomyFieldName="Integridad" ma:displayName="Integridad" ma:readOnly="false" ma:default="-1;#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9" ma:taxonomy="true" ma:internalName="c7a4f14da8a146089ab80d380d2664ad" ma:taxonomyFieldName="Disponibilidad" ma:displayName="Disponibilidad" ma:readOnly="false" ma:default="-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40" ma:taxonomy="true" ma:internalName="n32f5b5d94d147d6ae4b36230db37881" ma:taxonomyFieldName="ConfidencialidadNueva" ma:displayName="Confidencialidad" ma:readOnly="false" ma:default="-1;#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2.xml><?xml version="1.0" encoding="utf-8"?>
<ds:datastoreItem xmlns:ds="http://schemas.openxmlformats.org/officeDocument/2006/customXml" ds:itemID="{283BF82E-1A70-4392-8CF2-7DEAFF1953AE}">
  <ds:schemaRefs>
    <ds:schemaRef ds:uri="http://schemas.microsoft.com/sharepoint/v3"/>
    <ds:schemaRef ds:uri="http://purl.org/dc/dcmitype/"/>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b875e23b-67d9-4b2e-bdec-edacbf90b326"/>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4.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5.xml><?xml version="1.0" encoding="utf-8"?>
<ds:datastoreItem xmlns:ds="http://schemas.openxmlformats.org/officeDocument/2006/customXml" ds:itemID="{130986C8-13CD-4757-8AA1-2FB7666B01BB}">
  <ds:schemaRefs>
    <ds:schemaRef ds:uri="office.server.policy"/>
  </ds:schemaRefs>
</ds:datastoreItem>
</file>

<file path=customXml/itemProps6.xml><?xml version="1.0" encoding="utf-8"?>
<ds:datastoreItem xmlns:ds="http://schemas.openxmlformats.org/officeDocument/2006/customXml" ds:itemID="{9FC69171-7F67-4FB5-8CBC-0A6DB9548618}">
  <ds:schemaRefs>
    <ds:schemaRef ds:uri="Microsoft.SharePoint.Taxonomy.ContentTypeSync"/>
  </ds:schemaRefs>
</ds:datastoreItem>
</file>

<file path=customXml/itemProps7.xml><?xml version="1.0" encoding="utf-8"?>
<ds:datastoreItem xmlns:ds="http://schemas.openxmlformats.org/officeDocument/2006/customXml" ds:itemID="{C2C13695-20E3-4B66-8F2F-8DF6537C165C}"/>
</file>

<file path=docProps/app.xml><?xml version="1.0" encoding="utf-8"?>
<Properties xmlns="http://schemas.openxmlformats.org/officeDocument/2006/extended-properties" xmlns:vt="http://schemas.openxmlformats.org/officeDocument/2006/docPropsVTypes">
  <Template>plantilla-SGF-13</Template>
  <TotalTime>17</TotalTime>
  <Pages>3</Pages>
  <Words>511</Words>
  <Characters>2652</Characters>
  <Application>Microsoft Office Word</Application>
  <DocSecurity>0</DocSecurity>
  <Lines>176</Lines>
  <Paragraphs>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RAQUEL SOLANO VALLEJOS</dc:creator>
  <cp:lastModifiedBy>SOLANO VALLEJOS RAQUEL</cp:lastModifiedBy>
  <cp:revision>1</cp:revision>
  <cp:lastPrinted>2015-07-30T22:36:00Z</cp:lastPrinted>
  <dcterms:created xsi:type="dcterms:W3CDTF">2026-03-05T16:05:00Z</dcterms:created>
  <dcterms:modified xsi:type="dcterms:W3CDTF">2026-03-05T16:59:00Z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0x010100E97154E09FCE6A4E8EAEBD5C54DD1AE401020078E69F90E9FE4B4590223F20C64E2A8D</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128;#Alta|0fd17ec2-e5d0-4d9f-8e18-466324d0fdd4</vt:lpwstr>
  </property>
  <property fmtid="{D5CDD505-2E9C-101B-9397-08002B2CF9AE}" pid="6" name="Tipo Documental">
    <vt:lpwstr>126;#Oficio|417b7e3a-1426-4267-afb3-20be5f4d6412</vt:lpwstr>
  </property>
  <property fmtid="{D5CDD505-2E9C-101B-9397-08002B2CF9AE}" pid="7" name="Unidad de Destino">
    <vt:lpwstr>1176;#División Gestión e Innovación|d8bd8317-1f14-43eb-a849-4b1f81e85618;#1177;#Departamento Información y Transformación Digital|02438123-1361-47b5-a886-60a90eedf99c</vt:lpwstr>
  </property>
  <property fmtid="{D5CDD505-2E9C-101B-9397-08002B2CF9AE}" pid="8" name="Disponibilidad">
    <vt:lpwstr>161;#Alta|7fca731c-4c62-4f1c-9061-e9f164c964b2</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1b71c555,25a65015,19a66320</vt:lpwstr>
  </property>
  <property fmtid="{D5CDD505-2E9C-101B-9397-08002B2CF9AE}" pid="14" name="ClassificationContentMarkingFooterFontProps">
    <vt:lpwstr>#000000,10,Aptos</vt:lpwstr>
  </property>
  <property fmtid="{D5CDD505-2E9C-101B-9397-08002B2CF9AE}" pid="15" name="ClassificationContentMarkingFooterText">
    <vt:lpwstr>Uso Interno estricto</vt:lpwstr>
  </property>
  <property fmtid="{D5CDD505-2E9C-101B-9397-08002B2CF9AE}" pid="16" name="MSIP_Label_b8b4be34-365a-4a68-b9fb-75c1b6874315_Enabled">
    <vt:lpwstr>true</vt:lpwstr>
  </property>
  <property fmtid="{D5CDD505-2E9C-101B-9397-08002B2CF9AE}" pid="17" name="MSIP_Label_b8b4be34-365a-4a68-b9fb-75c1b6874315_SetDate">
    <vt:lpwstr>2026-03-05T16:59:15Z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9000b82b-98ce-4d70-8e6d-a6658e227999</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WorkflowChangePath">
    <vt:lpwstr>0d8c5fc6-62ba-48e7-a663-7290fd1e41a2,4;37b402d9-2ad1-4106-bb5a-9591895acb40,7;613e0d98-1e9f-4559-9b62-cfd150f6012f,8;613e0d98-1e9f-4559-9b62-cfd150f6012f,8;</vt:lpwstr>
  </property>
  <property fmtid="{D5CDD505-2E9C-101B-9397-08002B2CF9AE}" pid="25" name="oe70cbf463ba4d19a6203d9e6cd457e4">
    <vt:lpwstr/>
  </property>
  <property fmtid="{D5CDD505-2E9C-101B-9397-08002B2CF9AE}" pid="26" name="Dirigido a (entidad externa)">
    <vt:lpwstr/>
  </property>
  <property fmtid="{D5CDD505-2E9C-101B-9397-08002B2CF9AE}" pid="28" name="Order">
    <vt:r8>1930400</vt:r8>
  </property>
</Properties>
</file>